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9556" w14:textId="67592E2E" w:rsidR="004B2F62" w:rsidRPr="004B2F62" w:rsidRDefault="004B2F62" w:rsidP="00E818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F62">
        <w:rPr>
          <w:rFonts w:ascii="Times New Roman" w:hAnsi="Times New Roman" w:cs="Times New Roman"/>
          <w:b/>
          <w:bCs/>
          <w:sz w:val="24"/>
          <w:szCs w:val="24"/>
        </w:rPr>
        <w:t>Imprese</w:t>
      </w:r>
      <w:r w:rsidR="00755CFE">
        <w:rPr>
          <w:rFonts w:ascii="Times New Roman" w:hAnsi="Times New Roman" w:cs="Times New Roman"/>
          <w:b/>
          <w:bCs/>
          <w:sz w:val="24"/>
          <w:szCs w:val="24"/>
        </w:rPr>
        <w:t xml:space="preserve"> del Salento</w:t>
      </w:r>
      <w:r w:rsidRPr="004B2F62">
        <w:rPr>
          <w:rFonts w:ascii="Times New Roman" w:hAnsi="Times New Roman" w:cs="Times New Roman"/>
          <w:b/>
          <w:bCs/>
          <w:sz w:val="24"/>
          <w:szCs w:val="24"/>
        </w:rPr>
        <w:t>: il primo trimestre 2026 si chiude in attivo</w:t>
      </w:r>
    </w:p>
    <w:p w14:paraId="52DA2510" w14:textId="11579973" w:rsidR="00AB6F51" w:rsidRDefault="0006749A" w:rsidP="00E818AA">
      <w:pPr>
        <w:jc w:val="both"/>
        <w:rPr>
          <w:rFonts w:ascii="Times New Roman" w:hAnsi="Times New Roman" w:cs="Times New Roman"/>
          <w:sz w:val="24"/>
          <w:szCs w:val="24"/>
        </w:rPr>
      </w:pPr>
      <w:r w:rsidRPr="00AC7A77">
        <w:rPr>
          <w:rFonts w:ascii="Times New Roman" w:hAnsi="Times New Roman" w:cs="Times New Roman"/>
          <w:sz w:val="24"/>
          <w:szCs w:val="24"/>
        </w:rPr>
        <w:t>I</w:t>
      </w:r>
      <w:r w:rsidR="004324EA" w:rsidRPr="00AC7A77">
        <w:rPr>
          <w:rFonts w:ascii="Times New Roman" w:hAnsi="Times New Roman" w:cs="Times New Roman"/>
          <w:sz w:val="24"/>
          <w:szCs w:val="24"/>
        </w:rPr>
        <w:t>l</w:t>
      </w:r>
      <w:r w:rsidRPr="00AC7A77">
        <w:rPr>
          <w:rFonts w:ascii="Times New Roman" w:hAnsi="Times New Roman" w:cs="Times New Roman"/>
          <w:sz w:val="24"/>
          <w:szCs w:val="24"/>
        </w:rPr>
        <w:t xml:space="preserve"> bilancio imprenditoriale salentino</w:t>
      </w:r>
      <w:r w:rsidR="004324EA" w:rsidRPr="00AC7A77">
        <w:rPr>
          <w:rFonts w:ascii="Times New Roman" w:hAnsi="Times New Roman" w:cs="Times New Roman"/>
          <w:sz w:val="24"/>
          <w:szCs w:val="24"/>
        </w:rPr>
        <w:t>,</w:t>
      </w:r>
      <w:r w:rsidRPr="00AC7A77">
        <w:rPr>
          <w:rFonts w:ascii="Times New Roman" w:hAnsi="Times New Roman" w:cs="Times New Roman"/>
          <w:sz w:val="24"/>
          <w:szCs w:val="24"/>
        </w:rPr>
        <w:t xml:space="preserve"> riferito al primo trimestre di quest’anno</w:t>
      </w:r>
      <w:r w:rsidR="004324EA" w:rsidRPr="00AC7A77">
        <w:rPr>
          <w:rFonts w:ascii="Times New Roman" w:hAnsi="Times New Roman" w:cs="Times New Roman"/>
          <w:sz w:val="24"/>
          <w:szCs w:val="24"/>
        </w:rPr>
        <w:t>,</w:t>
      </w:r>
      <w:r w:rsidRPr="00AC7A77">
        <w:rPr>
          <w:rFonts w:ascii="Times New Roman" w:hAnsi="Times New Roman" w:cs="Times New Roman"/>
          <w:sz w:val="24"/>
          <w:szCs w:val="24"/>
        </w:rPr>
        <w:t xml:space="preserve"> si chiude con un saldo positivo di 63 imprese</w:t>
      </w:r>
      <w:r w:rsidR="004324EA" w:rsidRPr="00AC7A77">
        <w:rPr>
          <w:rFonts w:ascii="Times New Roman" w:hAnsi="Times New Roman" w:cs="Times New Roman"/>
          <w:sz w:val="24"/>
          <w:szCs w:val="24"/>
        </w:rPr>
        <w:t xml:space="preserve"> (0,08%), scaturito dalla differenza tra 1.326 iscrizioni e 1.263 cancellazioni, per cui al 31 marzo lo stock delle imprese </w:t>
      </w:r>
      <w:proofErr w:type="gramStart"/>
      <w:r w:rsidR="004324EA" w:rsidRPr="00AC7A77">
        <w:rPr>
          <w:rFonts w:ascii="Times New Roman" w:hAnsi="Times New Roman" w:cs="Times New Roman"/>
          <w:sz w:val="24"/>
          <w:szCs w:val="24"/>
        </w:rPr>
        <w:t>salentine  registrate</w:t>
      </w:r>
      <w:proofErr w:type="gramEnd"/>
      <w:r w:rsidR="004324EA" w:rsidRPr="00AC7A77">
        <w:rPr>
          <w:rFonts w:ascii="Times New Roman" w:hAnsi="Times New Roman" w:cs="Times New Roman"/>
          <w:sz w:val="24"/>
          <w:szCs w:val="24"/>
        </w:rPr>
        <w:t xml:space="preserve"> è di 74.340. </w:t>
      </w:r>
      <w:r w:rsidR="00C825A7" w:rsidRPr="00AC7A77">
        <w:rPr>
          <w:rFonts w:ascii="Times New Roman" w:hAnsi="Times New Roman" w:cs="Times New Roman"/>
          <w:sz w:val="24"/>
          <w:szCs w:val="24"/>
        </w:rPr>
        <w:t>Il saldo, pur p</w:t>
      </w:r>
      <w:r w:rsidR="004324EA" w:rsidRPr="00AC7A77">
        <w:rPr>
          <w:rFonts w:ascii="Times New Roman" w:hAnsi="Times New Roman" w:cs="Times New Roman"/>
          <w:sz w:val="24"/>
          <w:szCs w:val="24"/>
        </w:rPr>
        <w:t xml:space="preserve">ositivo, </w:t>
      </w:r>
      <w:r w:rsidR="00C825A7" w:rsidRPr="00AC7A77">
        <w:rPr>
          <w:rFonts w:ascii="Times New Roman" w:hAnsi="Times New Roman" w:cs="Times New Roman"/>
          <w:sz w:val="24"/>
          <w:szCs w:val="24"/>
        </w:rPr>
        <w:t xml:space="preserve">è però </w:t>
      </w:r>
      <w:r w:rsidR="004324EA" w:rsidRPr="00AC7A77">
        <w:rPr>
          <w:rFonts w:ascii="Times New Roman" w:hAnsi="Times New Roman" w:cs="Times New Roman"/>
          <w:sz w:val="24"/>
          <w:szCs w:val="24"/>
        </w:rPr>
        <w:t xml:space="preserve">più contenuto rispetto a </w:t>
      </w:r>
      <w:r w:rsidR="00C825A7" w:rsidRPr="00AC7A77">
        <w:rPr>
          <w:rFonts w:ascii="Times New Roman" w:hAnsi="Times New Roman" w:cs="Times New Roman"/>
          <w:sz w:val="24"/>
          <w:szCs w:val="24"/>
        </w:rPr>
        <w:t>quello dello scorso anno (+112)</w:t>
      </w:r>
      <w:r w:rsidR="00B41B1E" w:rsidRPr="00AC7A77">
        <w:rPr>
          <w:rFonts w:ascii="Times New Roman" w:hAnsi="Times New Roman" w:cs="Times New Roman"/>
          <w:sz w:val="24"/>
          <w:szCs w:val="24"/>
        </w:rPr>
        <w:t>, ma migliore di quello del 2024 (+22). Ricordiamo che solitamente il primo trimestre di ciascun anno risente fortemente delle cancellazioni di fine anno</w:t>
      </w:r>
      <w:r w:rsidR="00031EB3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031EB3">
        <w:rPr>
          <w:rFonts w:ascii="Times New Roman" w:hAnsi="Times New Roman" w:cs="Times New Roman"/>
          <w:sz w:val="24"/>
          <w:szCs w:val="24"/>
        </w:rPr>
        <w:t>quindi  è</w:t>
      </w:r>
      <w:proofErr w:type="gramEnd"/>
      <w:r w:rsidR="00B41B1E" w:rsidRPr="00AC7A77">
        <w:rPr>
          <w:rFonts w:ascii="Times New Roman" w:hAnsi="Times New Roman" w:cs="Times New Roman"/>
          <w:sz w:val="24"/>
          <w:szCs w:val="24"/>
        </w:rPr>
        <w:t xml:space="preserve"> quasi sempre negativo, ragion per cui </w:t>
      </w:r>
      <w:r w:rsidR="00AC7A77">
        <w:rPr>
          <w:rFonts w:ascii="Times New Roman" w:hAnsi="Times New Roman" w:cs="Times New Roman"/>
          <w:sz w:val="24"/>
          <w:szCs w:val="24"/>
        </w:rPr>
        <w:t>il saldo positivo è in controtendenza.</w:t>
      </w:r>
    </w:p>
    <w:p w14:paraId="2471F76B" w14:textId="2D0F3931" w:rsidR="00923573" w:rsidRPr="00AB6F51" w:rsidRDefault="00AB6F51" w:rsidP="00AB6F51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AB6F51">
        <w:rPr>
          <w:rFonts w:ascii="Times New Roman" w:hAnsi="Times New Roman" w:cs="Times New Roman"/>
          <w:b/>
          <w:bCs/>
          <w:sz w:val="16"/>
          <w:szCs w:val="16"/>
        </w:rPr>
        <w:t xml:space="preserve">Serie storica delle iscrizioni, cessazioni e del </w:t>
      </w:r>
      <w:proofErr w:type="gramStart"/>
      <w:r w:rsidRPr="00AB6F51">
        <w:rPr>
          <w:rFonts w:ascii="Times New Roman" w:hAnsi="Times New Roman" w:cs="Times New Roman"/>
          <w:b/>
          <w:bCs/>
          <w:sz w:val="16"/>
          <w:szCs w:val="16"/>
        </w:rPr>
        <w:t>saldo  delle</w:t>
      </w:r>
      <w:proofErr w:type="gramEnd"/>
      <w:r w:rsidRPr="00AB6F51">
        <w:rPr>
          <w:rFonts w:ascii="Times New Roman" w:hAnsi="Times New Roman" w:cs="Times New Roman"/>
          <w:b/>
          <w:bCs/>
          <w:sz w:val="16"/>
          <w:szCs w:val="16"/>
        </w:rPr>
        <w:t xml:space="preserve"> imprese registrate della provincia di Lecce nel primo trimestre degli anni 2011-2026</w:t>
      </w:r>
      <w:r w:rsidR="00AC7A77" w:rsidRPr="00AB6F5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5A2214DF" w14:textId="61FC8553" w:rsidR="00AB6F51" w:rsidRDefault="00AB6F51" w:rsidP="00E818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F93A688" wp14:editId="32FD39BF">
            <wp:extent cx="4572000" cy="2743200"/>
            <wp:effectExtent l="0" t="0" r="0" b="0"/>
            <wp:docPr id="298376532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0203FC5-1710-EFCA-BB1F-5EA215381A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0FF632E" w14:textId="77777777" w:rsidR="00AB6F51" w:rsidRPr="00AB6F51" w:rsidRDefault="00AB6F51" w:rsidP="00AB6F51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AB6F51">
        <w:rPr>
          <w:rFonts w:ascii="Times New Roman" w:hAnsi="Times New Roman" w:cs="Times New Roman"/>
          <w:sz w:val="16"/>
          <w:szCs w:val="16"/>
        </w:rPr>
        <w:t>Fonte:</w:t>
      </w:r>
      <w:r>
        <w:rPr>
          <w:rFonts w:ascii="Times New Roman" w:hAnsi="Times New Roman" w:cs="Times New Roman"/>
          <w:sz w:val="16"/>
          <w:szCs w:val="16"/>
        </w:rPr>
        <w:t xml:space="preserve"> Infocamere – Elaborazioni Servizio Studi, Statistica e Informazione economica</w:t>
      </w:r>
    </w:p>
    <w:p w14:paraId="07700F16" w14:textId="77777777" w:rsidR="00AB6F51" w:rsidRDefault="00AB6F51" w:rsidP="00E818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A1363" w14:textId="3C84CFD9" w:rsidR="008D1D0E" w:rsidRDefault="008D1D0E" w:rsidP="00E818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74B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B7E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uglia</w:t>
      </w:r>
      <w:r>
        <w:rPr>
          <w:rFonts w:ascii="Times New Roman" w:hAnsi="Times New Roman" w:cs="Times New Roman"/>
          <w:sz w:val="24"/>
          <w:szCs w:val="24"/>
        </w:rPr>
        <w:t xml:space="preserve"> complessivamente realizza un saldo pari a 266 imprese e un </w:t>
      </w:r>
      <w:r w:rsidR="00D74B7E">
        <w:rPr>
          <w:rFonts w:ascii="Times New Roman" w:hAnsi="Times New Roman" w:cs="Times New Roman"/>
          <w:sz w:val="24"/>
          <w:szCs w:val="24"/>
        </w:rPr>
        <w:t>tasso</w:t>
      </w:r>
      <w:r>
        <w:rPr>
          <w:rFonts w:ascii="Times New Roman" w:hAnsi="Times New Roman" w:cs="Times New Roman"/>
          <w:sz w:val="24"/>
          <w:szCs w:val="24"/>
        </w:rPr>
        <w:t xml:space="preserve"> di crescita dell</w:t>
      </w:r>
      <w:r w:rsidR="00D74B7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0,07%</w:t>
      </w:r>
      <w:r w:rsidR="00D74B7E">
        <w:rPr>
          <w:rFonts w:ascii="Times New Roman" w:hAnsi="Times New Roman" w:cs="Times New Roman"/>
          <w:sz w:val="24"/>
          <w:szCs w:val="24"/>
        </w:rPr>
        <w:t xml:space="preserve">, il maggior contributo, in termini assoluti, spetta alla provincia di </w:t>
      </w:r>
      <w:r w:rsidR="00D74B7E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Bari</w:t>
      </w:r>
      <w:r w:rsidR="00D74B7E">
        <w:rPr>
          <w:rFonts w:ascii="Times New Roman" w:hAnsi="Times New Roman" w:cs="Times New Roman"/>
          <w:sz w:val="24"/>
          <w:szCs w:val="24"/>
        </w:rPr>
        <w:t xml:space="preserve"> con un saldo di 171 imprese e un tasso di crescita dello 0,12%, seguono le province </w:t>
      </w:r>
      <w:proofErr w:type="gramStart"/>
      <w:r w:rsidR="00D74B7E">
        <w:rPr>
          <w:rFonts w:ascii="Times New Roman" w:hAnsi="Times New Roman" w:cs="Times New Roman"/>
          <w:sz w:val="24"/>
          <w:szCs w:val="24"/>
        </w:rPr>
        <w:t xml:space="preserve">di  </w:t>
      </w:r>
      <w:r w:rsidR="00D74B7E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Brindisi</w:t>
      </w:r>
      <w:proofErr w:type="gramEnd"/>
      <w:r w:rsidR="00D74B7E">
        <w:rPr>
          <w:rFonts w:ascii="Times New Roman" w:hAnsi="Times New Roman" w:cs="Times New Roman"/>
          <w:sz w:val="24"/>
          <w:szCs w:val="24"/>
        </w:rPr>
        <w:t xml:space="preserve"> con 121 imprese (+0,31%) e </w:t>
      </w:r>
      <w:r w:rsidR="00D74B7E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Lecce </w:t>
      </w:r>
      <w:r w:rsidR="00D74B7E">
        <w:rPr>
          <w:rFonts w:ascii="Times New Roman" w:hAnsi="Times New Roman" w:cs="Times New Roman"/>
          <w:sz w:val="24"/>
          <w:szCs w:val="24"/>
        </w:rPr>
        <w:t xml:space="preserve">con 63 imprese (+0,08%). Negativi, invece, i saldi delle province di </w:t>
      </w:r>
      <w:r w:rsidR="00D74B7E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Foggia</w:t>
      </w:r>
      <w:r w:rsidR="00D74B7E">
        <w:rPr>
          <w:rFonts w:ascii="Times New Roman" w:hAnsi="Times New Roman" w:cs="Times New Roman"/>
          <w:sz w:val="24"/>
          <w:szCs w:val="24"/>
        </w:rPr>
        <w:t xml:space="preserve"> (-49 imprese e un tasso di crescita pari </w:t>
      </w:r>
      <w:proofErr w:type="gramStart"/>
      <w:r w:rsidR="00D74B7E">
        <w:rPr>
          <w:rFonts w:ascii="Times New Roman" w:hAnsi="Times New Roman" w:cs="Times New Roman"/>
          <w:sz w:val="24"/>
          <w:szCs w:val="24"/>
        </w:rPr>
        <w:t>a  -</w:t>
      </w:r>
      <w:proofErr w:type="gramEnd"/>
      <w:r w:rsidR="00D74B7E">
        <w:rPr>
          <w:rFonts w:ascii="Times New Roman" w:hAnsi="Times New Roman" w:cs="Times New Roman"/>
          <w:sz w:val="24"/>
          <w:szCs w:val="24"/>
        </w:rPr>
        <w:t xml:space="preserve">0,07%) e </w:t>
      </w:r>
      <w:r w:rsidR="00D74B7E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Taranto</w:t>
      </w:r>
      <w:r w:rsidR="00D74B7E">
        <w:rPr>
          <w:rFonts w:ascii="Times New Roman" w:hAnsi="Times New Roman" w:cs="Times New Roman"/>
          <w:sz w:val="24"/>
          <w:szCs w:val="24"/>
        </w:rPr>
        <w:t xml:space="preserve"> (-40 unità e un tasso di crescita pari a -0,08%).</w:t>
      </w:r>
    </w:p>
    <w:p w14:paraId="7C33CCA5" w14:textId="53E3A123" w:rsidR="00AB6F51" w:rsidRPr="00AB6F51" w:rsidRDefault="00AB6F51" w:rsidP="00AB6F5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B6F51">
        <w:rPr>
          <w:rFonts w:ascii="Times New Roman" w:hAnsi="Times New Roman" w:cs="Times New Roman"/>
          <w:b/>
          <w:bCs/>
          <w:sz w:val="20"/>
          <w:szCs w:val="20"/>
        </w:rPr>
        <w:t>Imprese registrate delle province pugliesi al 31.3.2026</w:t>
      </w:r>
    </w:p>
    <w:p w14:paraId="1E1DC510" w14:textId="4977479F" w:rsidR="00AB6F51" w:rsidRDefault="00AB6F51" w:rsidP="00AB6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03686C" wp14:editId="2BD81943">
            <wp:extent cx="3571200" cy="2116800"/>
            <wp:effectExtent l="0" t="0" r="10795" b="17145"/>
            <wp:docPr id="497406912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AA550DAD-2C8C-E062-CBFA-47A1D8CB1C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E9266D7" w14:textId="27CC39DD" w:rsidR="00AB6F51" w:rsidRPr="00AB6F51" w:rsidRDefault="00AB6F51" w:rsidP="00E818AA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AB6F51">
        <w:rPr>
          <w:rFonts w:ascii="Times New Roman" w:hAnsi="Times New Roman" w:cs="Times New Roman"/>
          <w:sz w:val="16"/>
          <w:szCs w:val="16"/>
        </w:rPr>
        <w:t>Fonte:</w:t>
      </w:r>
      <w:r>
        <w:rPr>
          <w:rFonts w:ascii="Times New Roman" w:hAnsi="Times New Roman" w:cs="Times New Roman"/>
          <w:sz w:val="16"/>
          <w:szCs w:val="16"/>
        </w:rPr>
        <w:t xml:space="preserve"> Infocamere – Elaborazioni Servizio Studi, Statistica e Informazione economica</w:t>
      </w:r>
    </w:p>
    <w:p w14:paraId="2C8C726E" w14:textId="6EC453AD" w:rsidR="00E818AA" w:rsidRDefault="00AC7A77" w:rsidP="00E818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eccezione delle</w:t>
      </w:r>
      <w:r w:rsidR="00147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impre</w:t>
      </w:r>
      <w:r w:rsidR="0014737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non classificate</w:t>
      </w:r>
      <w:r w:rsidR="00031E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 registrano un s</w:t>
      </w:r>
      <w:r w:rsidR="001473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ldo positivo di 473 unità, quasi tutti i set</w:t>
      </w:r>
      <w:r w:rsidR="0014737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ori eco</w:t>
      </w:r>
      <w:r w:rsidR="0014737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omici chiudono</w:t>
      </w:r>
      <w:r w:rsidR="00147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t</w:t>
      </w:r>
      <w:r w:rsidR="00147379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mestre con saldi rossi, in</w:t>
      </w:r>
      <w:r w:rsidR="00147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particolare il </w:t>
      </w:r>
      <w:r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</w:t>
      </w:r>
      <w:r w:rsidR="00147379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147379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rcio all’ingrosso e al </w:t>
      </w:r>
      <w:r w:rsidR="00147379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dettaglio</w:t>
      </w:r>
      <w:r w:rsidR="00147379">
        <w:rPr>
          <w:rFonts w:ascii="Times New Roman" w:hAnsi="Times New Roman" w:cs="Times New Roman"/>
          <w:sz w:val="24"/>
          <w:szCs w:val="24"/>
        </w:rPr>
        <w:t xml:space="preserve"> che chiude il primo trimestre dell’anno con – 187, seguono il comparto </w:t>
      </w:r>
      <w:r w:rsidR="00147379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agricolo</w:t>
      </w:r>
      <w:r w:rsidR="00147379">
        <w:rPr>
          <w:rFonts w:ascii="Times New Roman" w:hAnsi="Times New Roman" w:cs="Times New Roman"/>
          <w:sz w:val="24"/>
          <w:szCs w:val="24"/>
        </w:rPr>
        <w:t xml:space="preserve"> con -78, il </w:t>
      </w:r>
      <w:r w:rsidR="00147379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manifatturiero</w:t>
      </w:r>
      <w:r w:rsidR="00147379">
        <w:rPr>
          <w:rFonts w:ascii="Times New Roman" w:hAnsi="Times New Roman" w:cs="Times New Roman"/>
          <w:sz w:val="24"/>
          <w:szCs w:val="24"/>
        </w:rPr>
        <w:t xml:space="preserve"> c</w:t>
      </w:r>
      <w:r w:rsidR="00C16004">
        <w:rPr>
          <w:rFonts w:ascii="Times New Roman" w:hAnsi="Times New Roman" w:cs="Times New Roman"/>
          <w:sz w:val="24"/>
          <w:szCs w:val="24"/>
        </w:rPr>
        <w:t>o</w:t>
      </w:r>
      <w:r w:rsidR="00147379">
        <w:rPr>
          <w:rFonts w:ascii="Times New Roman" w:hAnsi="Times New Roman" w:cs="Times New Roman"/>
          <w:sz w:val="24"/>
          <w:szCs w:val="24"/>
        </w:rPr>
        <w:t xml:space="preserve">n - 46 e le </w:t>
      </w:r>
      <w:r w:rsidR="00147379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dei servizi di alloggio e ristorazione</w:t>
      </w:r>
      <w:r w:rsidR="00147379">
        <w:rPr>
          <w:rFonts w:ascii="Times New Roman" w:hAnsi="Times New Roman" w:cs="Times New Roman"/>
          <w:sz w:val="24"/>
          <w:szCs w:val="24"/>
        </w:rPr>
        <w:t xml:space="preserve"> (-41).  In generale tutti i settori tradizionali</w:t>
      </w:r>
      <w:r w:rsidR="00C16004">
        <w:rPr>
          <w:rFonts w:ascii="Times New Roman" w:hAnsi="Times New Roman" w:cs="Times New Roman"/>
          <w:sz w:val="24"/>
          <w:szCs w:val="24"/>
        </w:rPr>
        <w:t xml:space="preserve"> registrano saldi negativi, al contrario alcuni servizi registrano saldi positivi sia pure di poche unità, come le </w:t>
      </w:r>
      <w:r w:rsidR="00C16004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immobiliari</w:t>
      </w:r>
      <w:r w:rsidR="00C16004">
        <w:rPr>
          <w:rFonts w:ascii="Times New Roman" w:hAnsi="Times New Roman" w:cs="Times New Roman"/>
          <w:sz w:val="24"/>
          <w:szCs w:val="24"/>
        </w:rPr>
        <w:t xml:space="preserve"> (+9), le </w:t>
      </w:r>
      <w:r w:rsidR="00C16004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finanziarie e assicurative</w:t>
      </w:r>
      <w:r w:rsidR="00C16004">
        <w:rPr>
          <w:rFonts w:ascii="Times New Roman" w:hAnsi="Times New Roman" w:cs="Times New Roman"/>
          <w:sz w:val="24"/>
          <w:szCs w:val="24"/>
        </w:rPr>
        <w:t xml:space="preserve"> (+4), le </w:t>
      </w:r>
      <w:r w:rsidR="00C16004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attività di telecomunicazioni, programmazione e consulenza informatica</w:t>
      </w:r>
      <w:r w:rsidR="00C16004">
        <w:rPr>
          <w:rFonts w:ascii="Times New Roman" w:hAnsi="Times New Roman" w:cs="Times New Roman"/>
          <w:sz w:val="24"/>
          <w:szCs w:val="24"/>
        </w:rPr>
        <w:t xml:space="preserve"> (+3), </w:t>
      </w:r>
      <w:r w:rsidR="00C16004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attivit</w:t>
      </w:r>
      <w:r w:rsidR="00E34B09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à</w:t>
      </w:r>
      <w:r w:rsidR="00C16004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34B09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professi</w:t>
      </w:r>
      <w:r w:rsidR="00E818AA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onali e scientifiche</w:t>
      </w:r>
      <w:r w:rsidR="00E818AA">
        <w:rPr>
          <w:rFonts w:ascii="Times New Roman" w:hAnsi="Times New Roman" w:cs="Times New Roman"/>
          <w:sz w:val="24"/>
          <w:szCs w:val="24"/>
        </w:rPr>
        <w:t xml:space="preserve"> (+1).</w:t>
      </w:r>
    </w:p>
    <w:p w14:paraId="50B3E2D4" w14:textId="518C0224" w:rsidR="00F614BB" w:rsidRPr="00F614BB" w:rsidRDefault="00F614BB" w:rsidP="00F614B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14BB">
        <w:rPr>
          <w:rFonts w:ascii="Times New Roman" w:hAnsi="Times New Roman" w:cs="Times New Roman"/>
          <w:b/>
          <w:bCs/>
          <w:sz w:val="20"/>
          <w:szCs w:val="20"/>
        </w:rPr>
        <w:t>I principali settori delle imprese della Provincia di Lecce al 31.3.2026</w:t>
      </w:r>
    </w:p>
    <w:p w14:paraId="61E134BC" w14:textId="4C8775D4" w:rsidR="00F614BB" w:rsidRDefault="00F614BB" w:rsidP="00F61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C02BB3" wp14:editId="27BED8E9">
            <wp:extent cx="5241600" cy="2733040"/>
            <wp:effectExtent l="0" t="0" r="16510" b="10160"/>
            <wp:docPr id="816132482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C05D4A3D-4FE6-3BC3-1A2D-D87881D84D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6E4C8C0" w14:textId="77777777" w:rsidR="00F614BB" w:rsidRPr="00AB6F51" w:rsidRDefault="00F614BB" w:rsidP="00F614BB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AB6F51">
        <w:rPr>
          <w:rFonts w:ascii="Times New Roman" w:hAnsi="Times New Roman" w:cs="Times New Roman"/>
          <w:sz w:val="16"/>
          <w:szCs w:val="16"/>
        </w:rPr>
        <w:t>Fonte:</w:t>
      </w:r>
      <w:r>
        <w:rPr>
          <w:rFonts w:ascii="Times New Roman" w:hAnsi="Times New Roman" w:cs="Times New Roman"/>
          <w:sz w:val="16"/>
          <w:szCs w:val="16"/>
        </w:rPr>
        <w:t xml:space="preserve"> Infocamere – Elaborazioni Servizio Studi, Statistica e Informazione economica</w:t>
      </w:r>
    </w:p>
    <w:p w14:paraId="33BA21E4" w14:textId="04052C66" w:rsidR="003B5225" w:rsidRDefault="00E818AA" w:rsidP="00C16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ormai da prassi, il saldo positivo si deve esclusivamente alle società di capitale che al 31 marzo registrano 229 </w:t>
      </w:r>
      <w:r w:rsidR="00021B99">
        <w:rPr>
          <w:rFonts w:ascii="Times New Roman" w:hAnsi="Times New Roman" w:cs="Times New Roman"/>
          <w:sz w:val="24"/>
          <w:szCs w:val="24"/>
        </w:rPr>
        <w:t xml:space="preserve">società in più, </w:t>
      </w:r>
      <w:r w:rsidR="00594FD1">
        <w:rPr>
          <w:rFonts w:ascii="Times New Roman" w:hAnsi="Times New Roman" w:cs="Times New Roman"/>
          <w:sz w:val="24"/>
          <w:szCs w:val="24"/>
        </w:rPr>
        <w:t>confermando il trend ormai strutturale: l’imprenditoria salentina, come quella italiana, si sposta progressivamente verso forme giuridiche più strutturate e capitalizzat</w:t>
      </w:r>
      <w:r w:rsidR="008177BC">
        <w:rPr>
          <w:rFonts w:ascii="Times New Roman" w:hAnsi="Times New Roman" w:cs="Times New Roman"/>
          <w:sz w:val="24"/>
          <w:szCs w:val="24"/>
        </w:rPr>
        <w:t>e</w:t>
      </w:r>
      <w:r w:rsidR="00594FD1">
        <w:rPr>
          <w:rFonts w:ascii="Times New Roman" w:hAnsi="Times New Roman" w:cs="Times New Roman"/>
          <w:sz w:val="24"/>
          <w:szCs w:val="24"/>
        </w:rPr>
        <w:t>. L</w:t>
      </w:r>
      <w:r w:rsidR="009D1096">
        <w:rPr>
          <w:rFonts w:ascii="Times New Roman" w:hAnsi="Times New Roman" w:cs="Times New Roman"/>
          <w:sz w:val="24"/>
          <w:szCs w:val="24"/>
        </w:rPr>
        <w:t xml:space="preserve">o stock di tali </w:t>
      </w:r>
      <w:proofErr w:type="gramStart"/>
      <w:r w:rsidR="009D1096">
        <w:rPr>
          <w:rFonts w:ascii="Times New Roman" w:hAnsi="Times New Roman" w:cs="Times New Roman"/>
          <w:sz w:val="24"/>
          <w:szCs w:val="24"/>
        </w:rPr>
        <w:t>società  a</w:t>
      </w:r>
      <w:proofErr w:type="gramEnd"/>
      <w:r w:rsidR="009D1096">
        <w:rPr>
          <w:rFonts w:ascii="Times New Roman" w:hAnsi="Times New Roman" w:cs="Times New Roman"/>
          <w:sz w:val="24"/>
          <w:szCs w:val="24"/>
        </w:rPr>
        <w:t xml:space="preserve"> fine marzo è di </w:t>
      </w:r>
      <w:r w:rsidR="00021B99">
        <w:rPr>
          <w:rFonts w:ascii="Times New Roman" w:hAnsi="Times New Roman" w:cs="Times New Roman"/>
          <w:sz w:val="24"/>
          <w:szCs w:val="24"/>
        </w:rPr>
        <w:t xml:space="preserve">  21.439</w:t>
      </w:r>
      <w:r w:rsidR="009D1096">
        <w:rPr>
          <w:rFonts w:ascii="Times New Roman" w:hAnsi="Times New Roman" w:cs="Times New Roman"/>
          <w:sz w:val="24"/>
          <w:szCs w:val="24"/>
        </w:rPr>
        <w:t xml:space="preserve"> imprese (28,8%)</w:t>
      </w:r>
      <w:r w:rsidR="00594FD1">
        <w:rPr>
          <w:rFonts w:ascii="Times New Roman" w:hAnsi="Times New Roman" w:cs="Times New Roman"/>
          <w:sz w:val="24"/>
          <w:szCs w:val="24"/>
        </w:rPr>
        <w:t xml:space="preserve">. Negativi, invece, i saldi </w:t>
      </w:r>
      <w:r w:rsidR="00594FD1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delle società di persone</w:t>
      </w:r>
      <w:r w:rsidR="00594FD1">
        <w:rPr>
          <w:rFonts w:ascii="Times New Roman" w:hAnsi="Times New Roman" w:cs="Times New Roman"/>
          <w:sz w:val="24"/>
          <w:szCs w:val="24"/>
        </w:rPr>
        <w:t xml:space="preserve"> (-16), delle </w:t>
      </w:r>
      <w:r w:rsidR="00594FD1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imprese individuali</w:t>
      </w:r>
      <w:r w:rsidR="00594FD1">
        <w:rPr>
          <w:rFonts w:ascii="Times New Roman" w:hAnsi="Times New Roman" w:cs="Times New Roman"/>
          <w:sz w:val="24"/>
          <w:szCs w:val="24"/>
        </w:rPr>
        <w:t xml:space="preserve"> (-148) e delle altre forme societarie (-2)</w:t>
      </w:r>
      <w:r w:rsidR="009D1096">
        <w:rPr>
          <w:rFonts w:ascii="Times New Roman" w:hAnsi="Times New Roman" w:cs="Times New Roman"/>
          <w:sz w:val="24"/>
          <w:szCs w:val="24"/>
        </w:rPr>
        <w:t>.</w:t>
      </w:r>
      <w:r w:rsidR="008177BC">
        <w:rPr>
          <w:rFonts w:ascii="Times New Roman" w:hAnsi="Times New Roman" w:cs="Times New Roman"/>
          <w:sz w:val="24"/>
          <w:szCs w:val="24"/>
        </w:rPr>
        <w:t xml:space="preserve"> </w:t>
      </w:r>
      <w:r w:rsidR="009D1096">
        <w:rPr>
          <w:rFonts w:ascii="Times New Roman" w:hAnsi="Times New Roman" w:cs="Times New Roman"/>
          <w:sz w:val="24"/>
          <w:szCs w:val="24"/>
        </w:rPr>
        <w:t xml:space="preserve">Le </w:t>
      </w:r>
      <w:r w:rsidR="009D1096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</w:t>
      </w:r>
      <w:r w:rsidR="008177BC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9D1096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ese individuali</w:t>
      </w:r>
      <w:r w:rsidR="009D1096">
        <w:rPr>
          <w:rFonts w:ascii="Times New Roman" w:hAnsi="Times New Roman" w:cs="Times New Roman"/>
          <w:sz w:val="24"/>
          <w:szCs w:val="24"/>
        </w:rPr>
        <w:t>, pari a 45.437, rappresentano il 61% della struttura imprenditoriale salentina, le 4.</w:t>
      </w:r>
      <w:r w:rsidR="00031EB3">
        <w:rPr>
          <w:rFonts w:ascii="Times New Roman" w:hAnsi="Times New Roman" w:cs="Times New Roman"/>
          <w:sz w:val="24"/>
          <w:szCs w:val="24"/>
        </w:rPr>
        <w:t>9</w:t>
      </w:r>
      <w:r w:rsidR="009D1096">
        <w:rPr>
          <w:rFonts w:ascii="Times New Roman" w:hAnsi="Times New Roman" w:cs="Times New Roman"/>
          <w:sz w:val="24"/>
          <w:szCs w:val="24"/>
        </w:rPr>
        <w:t xml:space="preserve">91 </w:t>
      </w:r>
      <w:r w:rsidR="009D1096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società di persone</w:t>
      </w:r>
      <w:r w:rsidR="009D1096">
        <w:rPr>
          <w:rFonts w:ascii="Times New Roman" w:hAnsi="Times New Roman" w:cs="Times New Roman"/>
          <w:sz w:val="24"/>
          <w:szCs w:val="24"/>
        </w:rPr>
        <w:t xml:space="preserve"> hanno un peso del 6</w:t>
      </w:r>
      <w:r w:rsidR="00031EB3">
        <w:rPr>
          <w:rFonts w:ascii="Times New Roman" w:hAnsi="Times New Roman" w:cs="Times New Roman"/>
          <w:sz w:val="24"/>
          <w:szCs w:val="24"/>
        </w:rPr>
        <w:t>,7</w:t>
      </w:r>
      <w:r w:rsidR="009D1096">
        <w:rPr>
          <w:rFonts w:ascii="Times New Roman" w:hAnsi="Times New Roman" w:cs="Times New Roman"/>
          <w:sz w:val="24"/>
          <w:szCs w:val="24"/>
        </w:rPr>
        <w:t xml:space="preserve">%, le </w:t>
      </w:r>
      <w:r w:rsidR="009D1096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altre forme societarie</w:t>
      </w:r>
      <w:r w:rsidR="009D1096">
        <w:rPr>
          <w:rFonts w:ascii="Times New Roman" w:hAnsi="Times New Roman" w:cs="Times New Roman"/>
          <w:sz w:val="24"/>
          <w:szCs w:val="24"/>
        </w:rPr>
        <w:t>, pari a 2.473, appena il 3,3%.</w:t>
      </w:r>
    </w:p>
    <w:p w14:paraId="1A63F3AA" w14:textId="1C0CE760" w:rsidR="00F614BB" w:rsidRPr="002150CD" w:rsidRDefault="00F614BB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50CD">
        <w:rPr>
          <w:rFonts w:ascii="Times New Roman" w:hAnsi="Times New Roman" w:cs="Times New Roman"/>
          <w:b/>
          <w:bCs/>
          <w:sz w:val="20"/>
          <w:szCs w:val="20"/>
        </w:rPr>
        <w:t>Le imprese registrate della provincia di Lecce</w:t>
      </w:r>
      <w:r w:rsidR="002150CD" w:rsidRPr="002150CD">
        <w:rPr>
          <w:rFonts w:ascii="Times New Roman" w:hAnsi="Times New Roman" w:cs="Times New Roman"/>
          <w:b/>
          <w:bCs/>
          <w:sz w:val="20"/>
          <w:szCs w:val="20"/>
        </w:rPr>
        <w:t xml:space="preserve"> per forma giuridica   al 31.3.2026</w:t>
      </w:r>
    </w:p>
    <w:p w14:paraId="465EF25A" w14:textId="478B7E93" w:rsidR="00F614BB" w:rsidRDefault="00F614BB" w:rsidP="00F61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839A81" wp14:editId="06BC8772">
            <wp:extent cx="4572000" cy="2743200"/>
            <wp:effectExtent l="0" t="0" r="0" b="0"/>
            <wp:docPr id="32676767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4E1EDB92-0993-BC36-FF1A-A7C9D1984A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E90E2B" w14:textId="77777777" w:rsidR="00F614BB" w:rsidRPr="00AB6F51" w:rsidRDefault="00F614BB" w:rsidP="00F614BB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AB6F51">
        <w:rPr>
          <w:rFonts w:ascii="Times New Roman" w:hAnsi="Times New Roman" w:cs="Times New Roman"/>
          <w:sz w:val="16"/>
          <w:szCs w:val="16"/>
        </w:rPr>
        <w:t>Fonte:</w:t>
      </w:r>
      <w:r>
        <w:rPr>
          <w:rFonts w:ascii="Times New Roman" w:hAnsi="Times New Roman" w:cs="Times New Roman"/>
          <w:sz w:val="16"/>
          <w:szCs w:val="16"/>
        </w:rPr>
        <w:t xml:space="preserve"> Infocamere – Elaborazioni Servizio Studi, Statistica e Informazione economica</w:t>
      </w:r>
    </w:p>
    <w:p w14:paraId="6E5324ED" w14:textId="77777777" w:rsidR="00F614BB" w:rsidRDefault="00F614BB" w:rsidP="00C16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E3F12" w14:textId="2AD95107" w:rsidR="000F4297" w:rsidRDefault="004B2F62" w:rsidP="00C16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quanto riguarda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comuni,  </w:t>
      </w:r>
      <w:r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(+64), </w:t>
      </w:r>
      <w:r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Galatina</w:t>
      </w:r>
      <w:r>
        <w:rPr>
          <w:rFonts w:ascii="Times New Roman" w:hAnsi="Times New Roman" w:cs="Times New Roman"/>
          <w:sz w:val="24"/>
          <w:szCs w:val="24"/>
        </w:rPr>
        <w:t xml:space="preserve"> (+19) e </w:t>
      </w:r>
      <w:r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Casarano</w:t>
      </w:r>
      <w:r>
        <w:rPr>
          <w:rFonts w:ascii="Times New Roman" w:hAnsi="Times New Roman" w:cs="Times New Roman"/>
          <w:sz w:val="24"/>
          <w:szCs w:val="24"/>
        </w:rPr>
        <w:t xml:space="preserve"> (+18) </w:t>
      </w:r>
      <w:r w:rsidR="003B5225">
        <w:rPr>
          <w:rFonts w:ascii="Times New Roman" w:hAnsi="Times New Roman" w:cs="Times New Roman"/>
          <w:sz w:val="24"/>
          <w:szCs w:val="24"/>
        </w:rPr>
        <w:t>realizzano il miglior saldo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5225">
        <w:rPr>
          <w:rFonts w:ascii="Times New Roman" w:hAnsi="Times New Roman" w:cs="Times New Roman"/>
          <w:sz w:val="24"/>
          <w:szCs w:val="24"/>
        </w:rPr>
        <w:t xml:space="preserve">al contrario </w:t>
      </w:r>
      <w:r w:rsidR="003B5225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Melendugno</w:t>
      </w:r>
      <w:r w:rsidR="003B5225">
        <w:rPr>
          <w:rFonts w:ascii="Times New Roman" w:hAnsi="Times New Roman" w:cs="Times New Roman"/>
          <w:sz w:val="24"/>
          <w:szCs w:val="24"/>
        </w:rPr>
        <w:t xml:space="preserve"> (-13), </w:t>
      </w:r>
      <w:r w:rsidR="003B5225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Ugento</w:t>
      </w:r>
      <w:r w:rsidR="003B5225">
        <w:rPr>
          <w:rFonts w:ascii="Times New Roman" w:hAnsi="Times New Roman" w:cs="Times New Roman"/>
          <w:sz w:val="24"/>
          <w:szCs w:val="24"/>
        </w:rPr>
        <w:t xml:space="preserve"> (-14) e </w:t>
      </w:r>
      <w:r w:rsidR="003B5225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Leverano</w:t>
      </w:r>
      <w:r w:rsidR="003B5225">
        <w:rPr>
          <w:rFonts w:ascii="Times New Roman" w:hAnsi="Times New Roman" w:cs="Times New Roman"/>
          <w:sz w:val="24"/>
          <w:szCs w:val="24"/>
        </w:rPr>
        <w:t xml:space="preserve"> (-15) sono quelli che registrano il saldo peggiore. Considerando, però il tasso di crescita che tiene conto della numerosità delle imprese, sono i piccoli comuni di </w:t>
      </w:r>
      <w:r w:rsidR="003B5225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Botrugno</w:t>
      </w:r>
      <w:r w:rsidR="003B5225">
        <w:rPr>
          <w:rFonts w:ascii="Times New Roman" w:hAnsi="Times New Roman" w:cs="Times New Roman"/>
          <w:sz w:val="24"/>
          <w:szCs w:val="24"/>
        </w:rPr>
        <w:t xml:space="preserve"> (+2,23%), </w:t>
      </w:r>
      <w:r w:rsidR="003B5225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Bagnolo del Salento</w:t>
      </w:r>
      <w:r w:rsidR="003B5225">
        <w:rPr>
          <w:rFonts w:ascii="Times New Roman" w:hAnsi="Times New Roman" w:cs="Times New Roman"/>
          <w:sz w:val="24"/>
          <w:szCs w:val="24"/>
        </w:rPr>
        <w:t xml:space="preserve"> (+ 2,22%) e </w:t>
      </w:r>
      <w:r w:rsidR="003B5225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Surano </w:t>
      </w:r>
      <w:r w:rsidR="003B5225">
        <w:rPr>
          <w:rFonts w:ascii="Times New Roman" w:hAnsi="Times New Roman" w:cs="Times New Roman"/>
          <w:sz w:val="24"/>
          <w:szCs w:val="24"/>
        </w:rPr>
        <w:t xml:space="preserve">(+1,53%)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realizzare </w:t>
      </w:r>
      <w:r w:rsidR="003B5225">
        <w:rPr>
          <w:rFonts w:ascii="Times New Roman" w:hAnsi="Times New Roman" w:cs="Times New Roman"/>
          <w:sz w:val="24"/>
          <w:szCs w:val="24"/>
        </w:rPr>
        <w:t xml:space="preserve"> le</w:t>
      </w:r>
      <w:proofErr w:type="gramEnd"/>
      <w:r w:rsidR="003B5225">
        <w:rPr>
          <w:rFonts w:ascii="Times New Roman" w:hAnsi="Times New Roman" w:cs="Times New Roman"/>
          <w:sz w:val="24"/>
          <w:szCs w:val="24"/>
        </w:rPr>
        <w:t xml:space="preserve"> migliori </w:t>
      </w:r>
      <w:r w:rsidR="003B5225" w:rsidRPr="008177BC">
        <w:rPr>
          <w:rFonts w:ascii="Times New Roman" w:hAnsi="Times New Roman" w:cs="Times New Roman"/>
          <w:i/>
          <w:iCs/>
          <w:sz w:val="24"/>
          <w:szCs w:val="24"/>
        </w:rPr>
        <w:t>performances</w:t>
      </w:r>
      <w:r w:rsidR="003B5225">
        <w:rPr>
          <w:rFonts w:ascii="Times New Roman" w:hAnsi="Times New Roman" w:cs="Times New Roman"/>
          <w:sz w:val="24"/>
          <w:szCs w:val="24"/>
        </w:rPr>
        <w:t xml:space="preserve">. </w:t>
      </w:r>
      <w:r w:rsidR="003B5225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Specchia</w:t>
      </w:r>
      <w:r w:rsidR="005231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31AD" w:rsidRPr="005231AD">
        <w:rPr>
          <w:rFonts w:ascii="Times New Roman" w:hAnsi="Times New Roman" w:cs="Times New Roman"/>
          <w:sz w:val="24"/>
          <w:szCs w:val="24"/>
        </w:rPr>
        <w:t>(-2,22%)</w:t>
      </w:r>
      <w:r w:rsidR="003B5225">
        <w:rPr>
          <w:rFonts w:ascii="Times New Roman" w:hAnsi="Times New Roman" w:cs="Times New Roman"/>
          <w:sz w:val="24"/>
          <w:szCs w:val="24"/>
        </w:rPr>
        <w:t xml:space="preserve">, </w:t>
      </w:r>
      <w:r w:rsidR="003B5225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Castrì di Lecce</w:t>
      </w:r>
      <w:r w:rsidR="003B5225">
        <w:rPr>
          <w:rFonts w:ascii="Times New Roman" w:hAnsi="Times New Roman" w:cs="Times New Roman"/>
          <w:sz w:val="24"/>
          <w:szCs w:val="24"/>
        </w:rPr>
        <w:t xml:space="preserve"> </w:t>
      </w:r>
      <w:r w:rsidR="005231AD">
        <w:rPr>
          <w:rFonts w:ascii="Times New Roman" w:hAnsi="Times New Roman" w:cs="Times New Roman"/>
          <w:sz w:val="24"/>
          <w:szCs w:val="24"/>
        </w:rPr>
        <w:t xml:space="preserve">(-2,23%) </w:t>
      </w:r>
      <w:r w:rsidR="003B5225">
        <w:rPr>
          <w:rFonts w:ascii="Times New Roman" w:hAnsi="Times New Roman" w:cs="Times New Roman"/>
          <w:sz w:val="24"/>
          <w:szCs w:val="24"/>
        </w:rPr>
        <w:t xml:space="preserve">e </w:t>
      </w:r>
      <w:r w:rsidR="003B5225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Guagna</w:t>
      </w:r>
      <w:r w:rsidR="00D74B7E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="003B5225" w:rsidRPr="008177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5231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31AD" w:rsidRPr="005231AD">
        <w:rPr>
          <w:rFonts w:ascii="Times New Roman" w:hAnsi="Times New Roman" w:cs="Times New Roman"/>
          <w:sz w:val="24"/>
          <w:szCs w:val="24"/>
        </w:rPr>
        <w:t>(-2,61</w:t>
      </w:r>
      <w:proofErr w:type="gramStart"/>
      <w:r w:rsidR="005231AD" w:rsidRPr="005231AD">
        <w:rPr>
          <w:rFonts w:ascii="Times New Roman" w:hAnsi="Times New Roman" w:cs="Times New Roman"/>
          <w:sz w:val="24"/>
          <w:szCs w:val="24"/>
        </w:rPr>
        <w:t>%)</w:t>
      </w:r>
      <w:r w:rsidR="005231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B5225">
        <w:rPr>
          <w:rFonts w:ascii="Times New Roman" w:hAnsi="Times New Roman" w:cs="Times New Roman"/>
          <w:sz w:val="24"/>
          <w:szCs w:val="24"/>
        </w:rPr>
        <w:t xml:space="preserve"> </w:t>
      </w:r>
      <w:r w:rsidR="005231AD">
        <w:rPr>
          <w:rFonts w:ascii="Times New Roman" w:hAnsi="Times New Roman" w:cs="Times New Roman"/>
          <w:sz w:val="24"/>
          <w:szCs w:val="24"/>
        </w:rPr>
        <w:t>sono</w:t>
      </w:r>
      <w:proofErr w:type="gramEnd"/>
      <w:r w:rsidR="005231AD">
        <w:rPr>
          <w:rFonts w:ascii="Times New Roman" w:hAnsi="Times New Roman" w:cs="Times New Roman"/>
          <w:sz w:val="24"/>
          <w:szCs w:val="24"/>
        </w:rPr>
        <w:t xml:space="preserve"> </w:t>
      </w:r>
      <w:r w:rsidR="008177BC">
        <w:rPr>
          <w:rFonts w:ascii="Times New Roman" w:hAnsi="Times New Roman" w:cs="Times New Roman"/>
          <w:sz w:val="24"/>
          <w:szCs w:val="24"/>
        </w:rPr>
        <w:t>i comuni, invece, che realizzano</w:t>
      </w:r>
      <w:r w:rsidR="003B5225">
        <w:rPr>
          <w:rFonts w:ascii="Times New Roman" w:hAnsi="Times New Roman" w:cs="Times New Roman"/>
          <w:sz w:val="24"/>
          <w:szCs w:val="24"/>
        </w:rPr>
        <w:t xml:space="preserve"> il peggior tasso di crescita</w:t>
      </w:r>
      <w:r w:rsidR="00923573">
        <w:rPr>
          <w:rFonts w:ascii="Times New Roman" w:hAnsi="Times New Roman" w:cs="Times New Roman"/>
          <w:sz w:val="24"/>
          <w:szCs w:val="24"/>
        </w:rPr>
        <w:t>.</w:t>
      </w:r>
    </w:p>
    <w:p w14:paraId="12161C83" w14:textId="77777777" w:rsidR="00AA03AE" w:rsidRDefault="00AA03AE" w:rsidP="00C160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09408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74DEDD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06BDAC8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97638A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D1E804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47A4C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6341BE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A3BED2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9E5925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904E16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B29AC8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634BE3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D2E8C2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BBAF7C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C741BC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074A7F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4A3E6B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C6C2D2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32A493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661889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FD3D2F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10B9CC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3A9664B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2281F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FC8187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4CBE61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B8324AB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46463E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217FDF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AA6AD3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D83AE5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E1A2C5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D85FE0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589B750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938CD1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6085D9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82A69D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18156E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8FE6BA8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3FABC2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6C28FB4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47F7F41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375FA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4795685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0C2E18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A7D1F8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76AE2C" w14:textId="77777777" w:rsidR="00AA03AE" w:rsidRDefault="00AA03AE" w:rsidP="002150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0598F9" w14:textId="0439AC87" w:rsidR="002150CD" w:rsidRDefault="00AA03AE" w:rsidP="00215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Imprese registrate e nati-mortalità delle i</w:t>
      </w:r>
      <w:r w:rsidR="002150CD" w:rsidRPr="00AB6F51">
        <w:rPr>
          <w:rFonts w:ascii="Times New Roman" w:hAnsi="Times New Roman" w:cs="Times New Roman"/>
          <w:b/>
          <w:bCs/>
          <w:sz w:val="20"/>
          <w:szCs w:val="20"/>
        </w:rPr>
        <w:t>mprese delle province pugliesi al 31.3.2026</w:t>
      </w: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960"/>
        <w:gridCol w:w="960"/>
        <w:gridCol w:w="960"/>
        <w:gridCol w:w="960"/>
        <w:gridCol w:w="960"/>
        <w:gridCol w:w="960"/>
      </w:tblGrid>
      <w:tr w:rsidR="002150CD" w14:paraId="10559517" w14:textId="77777777">
        <w:trPr>
          <w:trHeight w:val="765"/>
        </w:trPr>
        <w:tc>
          <w:tcPr>
            <w:tcW w:w="2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CE52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7BEB6" w14:textId="2B7D6375" w:rsidR="002150CD" w:rsidRDefault="002150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Settore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C1DCB" w14:textId="77777777" w:rsidR="002150CD" w:rsidRDefault="00215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Registrate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FA7C5" w14:textId="77777777" w:rsidR="002150CD" w:rsidRDefault="00215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Attive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42527" w14:textId="77777777" w:rsidR="002150CD" w:rsidRDefault="00215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Iscrizioni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23B4A" w14:textId="77777777" w:rsidR="002150CD" w:rsidRDefault="00215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Cessazioni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92B93" w14:textId="77777777" w:rsidR="002150CD" w:rsidRDefault="00215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Cessazioni non d'ufficio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967E4" w14:textId="77777777" w:rsidR="002150CD" w:rsidRDefault="00215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Saldo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3663A" w14:textId="77777777" w:rsidR="002150CD" w:rsidRDefault="002150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Tasso di crescita</w:t>
            </w:r>
          </w:p>
        </w:tc>
      </w:tr>
      <w:tr w:rsidR="002150CD" w14:paraId="7AF9EA79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55AEA" w14:textId="77777777" w:rsidR="002150CD" w:rsidRDefault="002150C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BARI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D8865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136.854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645CF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0FC19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44C7D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6FF32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0C4F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2929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0,12</w:t>
            </w:r>
          </w:p>
        </w:tc>
      </w:tr>
      <w:tr w:rsidR="002150CD" w14:paraId="26B40A56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52954" w14:textId="77777777" w:rsidR="002150CD" w:rsidRDefault="002150C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BRINDISI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F61A5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39.267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1C086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33.191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39664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D5FA2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A9382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AAE8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E6777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0,31</w:t>
            </w:r>
          </w:p>
        </w:tc>
      </w:tr>
      <w:tr w:rsidR="002150CD" w14:paraId="4E22DAFF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D515E" w14:textId="77777777" w:rsidR="002150CD" w:rsidRDefault="002150C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FOGGIA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771F9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C035E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A29E8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66D64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F7370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6EEB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2868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-0,07</w:t>
            </w:r>
          </w:p>
        </w:tc>
      </w:tr>
      <w:tr w:rsidR="002150CD" w14:paraId="34AFE0F1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851D7" w14:textId="77777777" w:rsidR="002150CD" w:rsidRDefault="002150C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LECCE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864F2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6876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64.909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55AD3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A0FF7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3633A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8283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9849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0,08</w:t>
            </w:r>
          </w:p>
        </w:tc>
      </w:tr>
      <w:tr w:rsidR="002150CD" w14:paraId="09EFBBDF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54EC6" w14:textId="77777777" w:rsidR="002150CD" w:rsidRDefault="002150C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TARANTO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BD7E0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56CF6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43.327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2093D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923E8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33E58" w14:textId="77777777" w:rsidR="002150CD" w:rsidRDefault="002150C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9641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FED4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-0,08</w:t>
            </w:r>
          </w:p>
        </w:tc>
      </w:tr>
      <w:tr w:rsidR="002150CD" w14:paraId="1629136F" w14:textId="77777777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71DF9" w14:textId="77777777" w:rsidR="002150CD" w:rsidRDefault="002150C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Totale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5A9A2" w14:textId="77777777" w:rsidR="002150CD" w:rsidRDefault="002150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371.649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96CF7" w14:textId="77777777" w:rsidR="002150CD" w:rsidRDefault="002150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324.985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613A7" w14:textId="77777777" w:rsidR="002150CD" w:rsidRDefault="002150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CB1EE" w14:textId="77777777" w:rsidR="002150CD" w:rsidRDefault="002150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2BD24" w14:textId="77777777" w:rsidR="002150CD" w:rsidRDefault="002150C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F0B6F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76D2" w14:textId="77777777" w:rsidR="002150CD" w:rsidRDefault="002150C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0,07</w:t>
            </w:r>
          </w:p>
        </w:tc>
      </w:tr>
    </w:tbl>
    <w:p w14:paraId="2EB2846C" w14:textId="77777777" w:rsidR="002150CD" w:rsidRDefault="002150CD" w:rsidP="002150CD">
      <w:pPr>
        <w:jc w:val="both"/>
        <w:rPr>
          <w:rFonts w:ascii="Times New Roman" w:hAnsi="Times New Roman" w:cs="Times New Roman"/>
          <w:sz w:val="16"/>
          <w:szCs w:val="16"/>
        </w:rPr>
      </w:pPr>
      <w:r w:rsidRPr="00AB6F51">
        <w:rPr>
          <w:rFonts w:ascii="Times New Roman" w:hAnsi="Times New Roman" w:cs="Times New Roman"/>
          <w:sz w:val="16"/>
          <w:szCs w:val="16"/>
        </w:rPr>
        <w:t>Fonte:</w:t>
      </w:r>
      <w:r>
        <w:rPr>
          <w:rFonts w:ascii="Times New Roman" w:hAnsi="Times New Roman" w:cs="Times New Roman"/>
          <w:sz w:val="16"/>
          <w:szCs w:val="16"/>
        </w:rPr>
        <w:t xml:space="preserve"> Infocamere – Elaborazioni Servizio Studi, Statistica e Informazione economica</w:t>
      </w:r>
    </w:p>
    <w:p w14:paraId="7110F766" w14:textId="77777777" w:rsidR="00AA03AE" w:rsidRDefault="00AA03AE" w:rsidP="002150C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81793C9" w14:textId="263CE40C" w:rsidR="00AA03AE" w:rsidRDefault="00AA03AE" w:rsidP="00AA0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Imprese registrate e nati-mortalità delle i</w:t>
      </w:r>
      <w:r w:rsidRPr="00AB6F51">
        <w:rPr>
          <w:rFonts w:ascii="Times New Roman" w:hAnsi="Times New Roman" w:cs="Times New Roman"/>
          <w:b/>
          <w:bCs/>
          <w:sz w:val="20"/>
          <w:szCs w:val="20"/>
        </w:rPr>
        <w:t xml:space="preserve">mprese </w:t>
      </w:r>
      <w:proofErr w:type="gramStart"/>
      <w:r w:rsidRPr="00AB6F51">
        <w:rPr>
          <w:rFonts w:ascii="Times New Roman" w:hAnsi="Times New Roman" w:cs="Times New Roman"/>
          <w:b/>
          <w:bCs/>
          <w:sz w:val="20"/>
          <w:szCs w:val="20"/>
        </w:rPr>
        <w:t>delle provinc</w:t>
      </w:r>
      <w:r>
        <w:rPr>
          <w:rFonts w:ascii="Times New Roman" w:hAnsi="Times New Roman" w:cs="Times New Roman"/>
          <w:b/>
          <w:bCs/>
          <w:sz w:val="20"/>
          <w:szCs w:val="20"/>
        </w:rPr>
        <w:t>ia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di Lecce per settore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economico </w:t>
      </w:r>
      <w:r w:rsidRPr="00AB6F51">
        <w:rPr>
          <w:rFonts w:ascii="Times New Roman" w:hAnsi="Times New Roman" w:cs="Times New Roman"/>
          <w:b/>
          <w:bCs/>
          <w:sz w:val="20"/>
          <w:szCs w:val="20"/>
        </w:rPr>
        <w:t xml:space="preserve"> al</w:t>
      </w:r>
      <w:proofErr w:type="gramEnd"/>
      <w:r w:rsidRPr="00AB6F51">
        <w:rPr>
          <w:rFonts w:ascii="Times New Roman" w:hAnsi="Times New Roman" w:cs="Times New Roman"/>
          <w:b/>
          <w:bCs/>
          <w:sz w:val="20"/>
          <w:szCs w:val="20"/>
        </w:rPr>
        <w:t xml:space="preserve"> 31.3.2026</w:t>
      </w:r>
    </w:p>
    <w:tbl>
      <w:tblPr>
        <w:tblW w:w="9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902"/>
        <w:gridCol w:w="645"/>
        <w:gridCol w:w="797"/>
        <w:gridCol w:w="912"/>
        <w:gridCol w:w="912"/>
        <w:gridCol w:w="552"/>
        <w:gridCol w:w="713"/>
      </w:tblGrid>
      <w:tr w:rsidR="002150CD" w:rsidRPr="002150CD" w14:paraId="43E6FDF2" w14:textId="77777777" w:rsidTr="002150CD">
        <w:trPr>
          <w:trHeight w:val="765"/>
        </w:trPr>
        <w:tc>
          <w:tcPr>
            <w:tcW w:w="43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CE52D"/>
            <w:vAlign w:val="center"/>
            <w:hideMark/>
          </w:tcPr>
          <w:p w14:paraId="224C00CD" w14:textId="2E849CE1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Settore</w:t>
            </w:r>
          </w:p>
        </w:tc>
        <w:tc>
          <w:tcPr>
            <w:tcW w:w="9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58C77863" w14:textId="77777777" w:rsidR="002150CD" w:rsidRPr="002150CD" w:rsidRDefault="002150CD" w:rsidP="002150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Registrate</w:t>
            </w:r>
          </w:p>
        </w:tc>
        <w:tc>
          <w:tcPr>
            <w:tcW w:w="64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7762457A" w14:textId="77777777" w:rsidR="002150CD" w:rsidRPr="002150CD" w:rsidRDefault="002150CD" w:rsidP="002150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Attive</w:t>
            </w:r>
          </w:p>
        </w:tc>
        <w:tc>
          <w:tcPr>
            <w:tcW w:w="7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10105F85" w14:textId="77777777" w:rsidR="002150CD" w:rsidRPr="002150CD" w:rsidRDefault="002150CD" w:rsidP="002150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Iscrizioni</w:t>
            </w:r>
          </w:p>
        </w:tc>
        <w:tc>
          <w:tcPr>
            <w:tcW w:w="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5F2D3114" w14:textId="77777777" w:rsidR="002150CD" w:rsidRPr="002150CD" w:rsidRDefault="002150CD" w:rsidP="002150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Cessazioni</w:t>
            </w:r>
          </w:p>
        </w:tc>
        <w:tc>
          <w:tcPr>
            <w:tcW w:w="9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63C0BC35" w14:textId="77777777" w:rsidR="002150CD" w:rsidRPr="002150CD" w:rsidRDefault="002150CD" w:rsidP="002150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Cessazioni non d'ufficio</w:t>
            </w:r>
          </w:p>
        </w:tc>
        <w:tc>
          <w:tcPr>
            <w:tcW w:w="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74012554" w14:textId="77777777" w:rsidR="002150CD" w:rsidRPr="002150CD" w:rsidRDefault="002150CD" w:rsidP="002150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Saldo</w:t>
            </w:r>
          </w:p>
        </w:tc>
        <w:tc>
          <w:tcPr>
            <w:tcW w:w="7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6B01ECD1" w14:textId="77777777" w:rsidR="002150CD" w:rsidRPr="002150CD" w:rsidRDefault="002150CD" w:rsidP="002150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Tasso di crescita</w:t>
            </w:r>
          </w:p>
        </w:tc>
      </w:tr>
      <w:tr w:rsidR="002150CD" w:rsidRPr="002150CD" w14:paraId="6A6731E5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FA8F5AC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Agricoltura, silvicoltura e pesca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FE58945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9.031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3D0085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8.933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EDCB72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46AA92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1AE75B04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89B5DE1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-78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B6D47C5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-0,86</w:t>
            </w:r>
          </w:p>
        </w:tc>
      </w:tr>
      <w:tr w:rsidR="002150CD" w:rsidRPr="002150CD" w14:paraId="2DFFA900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13F21C86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estrattive              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A3CFD99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0D9A3E9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871E681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4A4B9E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E7DBBD9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89C4C4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F25F39D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-1,96</w:t>
            </w:r>
          </w:p>
        </w:tc>
      </w:tr>
      <w:tr w:rsidR="002150CD" w:rsidRPr="002150CD" w14:paraId="08214830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4032C1B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manifatturiere          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8BFF01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5.326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66B3605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A041B1B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A90CAF9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FC7AF7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AA234A1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BC9CF4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-0,86</w:t>
            </w:r>
          </w:p>
        </w:tc>
      </w:tr>
      <w:tr w:rsidR="002150CD" w:rsidRPr="002150CD" w14:paraId="2CA6E998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FDAFCE0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Fornitura di energia elettrica, Gas, vapore e aria condi...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F241A5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713EDF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29E40C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C27F6ED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438936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97B9DD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662857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-1,05</w:t>
            </w:r>
          </w:p>
        </w:tc>
      </w:tr>
      <w:tr w:rsidR="002150CD" w:rsidRPr="002150CD" w14:paraId="2E666ED8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A5C2B03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Fornitura di acqua; gestione di reti fognarie, attività ...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CEACDC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6E64F1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C7638B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E69D5BD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D397BAA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14A17F5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285B466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-1,40</w:t>
            </w:r>
          </w:p>
        </w:tc>
      </w:tr>
      <w:tr w:rsidR="002150CD" w:rsidRPr="002150CD" w14:paraId="77750181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AB725E1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Costruzioni                      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F34FCEB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10.393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3ED7B334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9.693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74029C5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335B11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DD8A62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B6C548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5F4B29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-0,25</w:t>
            </w:r>
          </w:p>
        </w:tc>
      </w:tr>
      <w:tr w:rsidR="002150CD" w:rsidRPr="002150CD" w14:paraId="4FB767EB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EC7B536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Commercio all'ingrosso e al dettaglio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E7FC27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19.781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7655287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18.254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3BFF905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6512B5A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391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2F8FC0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4EA6F31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-187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0B876E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-0,94</w:t>
            </w:r>
          </w:p>
        </w:tc>
      </w:tr>
      <w:tr w:rsidR="002150CD" w:rsidRPr="002150CD" w14:paraId="5EE136E9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A1A8BF2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Trasporto e magazzinaggio        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7779A21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1.175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260CE5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6D7A35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9A0FC24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FF5E73D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7B4FA28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4EDB90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-0,42</w:t>
            </w:r>
          </w:p>
        </w:tc>
      </w:tr>
      <w:tr w:rsidR="002150CD" w:rsidRPr="002150CD" w14:paraId="5C3B835C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10466FC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dei servizi di alloggio e di ristorazione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0EF78F6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6.896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E003DAD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A4ADFB1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5745038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A365E69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2D086C8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4CFA00A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-0,59</w:t>
            </w:r>
          </w:p>
        </w:tc>
      </w:tr>
      <w:tr w:rsidR="002150CD" w:rsidRPr="002150CD" w14:paraId="5717519E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722B57A1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editoriali, trasmissioni radiofoniche e produzi...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3CDBB5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697E7C6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CA3462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EC670D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DE32CC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F39141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BC3F19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0,49</w:t>
            </w:r>
          </w:p>
        </w:tc>
      </w:tr>
      <w:tr w:rsidR="002150CD" w:rsidRPr="002150CD" w14:paraId="3C946432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34A303AC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Telecomunicazioni, programmazione e consulenza informati...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CD0BF3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1.125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1F438F3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7DDB32A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D326D6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729B1E3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3E421F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1F7DAD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0,27</w:t>
            </w:r>
          </w:p>
        </w:tc>
      </w:tr>
      <w:tr w:rsidR="002150CD" w:rsidRPr="002150CD" w14:paraId="5E86795A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3D49B12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finanziarie e assicurative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E4DD144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1.453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7A61DB5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1.422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172991C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30CB0146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76FC9CD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418D53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7B89059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0,28</w:t>
            </w:r>
          </w:p>
        </w:tc>
      </w:tr>
      <w:tr w:rsidR="002150CD" w:rsidRPr="002150CD" w14:paraId="61A75AE5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7EA556C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immobiliari             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3DC075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1.729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B139A0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1.592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A08180A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338F2541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1594FE7D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FF3CD04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70CD07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0,53</w:t>
            </w:r>
          </w:p>
        </w:tc>
      </w:tr>
      <w:tr w:rsidR="002150CD" w:rsidRPr="002150CD" w14:paraId="312CF1FA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C56FD52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professionali, scientifiche e tecniche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04135D6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2.357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0BB471B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2.192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BA3B404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23DFC29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1EFF6A5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7A057D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D56ACB8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0,04</w:t>
            </w:r>
          </w:p>
        </w:tc>
      </w:tr>
      <w:tr w:rsidR="002150CD" w:rsidRPr="002150CD" w14:paraId="4BCCCAE0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44BC349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amministrative e di servizi di supporto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98F9B98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2.248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550C20D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6315086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CEB22CA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33A24765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399C761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D82BE56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-0,45</w:t>
            </w:r>
          </w:p>
        </w:tc>
      </w:tr>
      <w:tr w:rsidR="002150CD" w:rsidRPr="002150CD" w14:paraId="5089555F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A8FC0EE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Amministrazione pubblica e difesa; assicurazione sociale...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7E91DDD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52B71FD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EC0D46B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6A20116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010785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2E58929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ACB9E6B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-14,29</w:t>
            </w:r>
          </w:p>
        </w:tc>
      </w:tr>
      <w:tr w:rsidR="002150CD" w:rsidRPr="002150CD" w14:paraId="620B3217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F9D09EF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Istruzione e formazione          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692E94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D0CC96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E9812A4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B1018B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38FDC3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0FF5635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E9B2C9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-0,87</w:t>
            </w:r>
          </w:p>
        </w:tc>
      </w:tr>
      <w:tr w:rsidR="002150CD" w:rsidRPr="002150CD" w14:paraId="2D8A4DC1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28D78E4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per la salute umana e di assistenza sociale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863A92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25E283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138E1E1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E3E34C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37C81E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A91443A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1F34AD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-0,12</w:t>
            </w:r>
          </w:p>
        </w:tc>
      </w:tr>
      <w:tr w:rsidR="002150CD" w:rsidRPr="002150CD" w14:paraId="27C0B19A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DD5BB6F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artistiche, sportive e di divertimento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B844E6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1.170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DC02D98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0A1DCF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CA7954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417783A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36C06F6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253E68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-0,68</w:t>
            </w:r>
          </w:p>
        </w:tc>
      </w:tr>
      <w:tr w:rsidR="002150CD" w:rsidRPr="002150CD" w14:paraId="6FB1DEAF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66A1685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Altre attività di servizi        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EEEC149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5.023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3879E69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4.883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3790C76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83DFD34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D277E5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F27CB1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4A8181C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-0,32</w:t>
            </w:r>
          </w:p>
        </w:tc>
      </w:tr>
      <w:tr w:rsidR="002150CD" w:rsidRPr="002150CD" w14:paraId="2F8F43EC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15B8CACD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Attività di famiglie e convivenze come datori di lavoro ...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D48CB4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1CAA399B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4970C3C1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61291CB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116FC196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7624AB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0DA3E2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0,00</w:t>
            </w:r>
          </w:p>
        </w:tc>
      </w:tr>
      <w:tr w:rsidR="002150CD" w:rsidRPr="002150CD" w14:paraId="1EA98BFC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62D81D6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Imprese non classificate         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ADAC50F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4.725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5C6B3E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2EF9A0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545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CF3D52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14438BD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1419E20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473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D5C07F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10,31</w:t>
            </w:r>
          </w:p>
        </w:tc>
      </w:tr>
      <w:tr w:rsidR="002150CD" w:rsidRPr="002150CD" w14:paraId="51C7063F" w14:textId="77777777" w:rsidTr="002150C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96BF772" w14:textId="77777777" w:rsidR="002150CD" w:rsidRPr="002150CD" w:rsidRDefault="002150CD" w:rsidP="002150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TOTALE                           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6E00B364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74.340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2BEF0182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64.909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0B19AD93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1.326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73248F9B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1.439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E2EFDA" w:fill="FFFFFF"/>
            <w:noWrap/>
            <w:vAlign w:val="bottom"/>
            <w:hideMark/>
          </w:tcPr>
          <w:p w14:paraId="5CA617C8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1.263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AEB31D7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63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BE3EB4E" w14:textId="77777777" w:rsidR="002150CD" w:rsidRPr="002150CD" w:rsidRDefault="002150CD" w:rsidP="002150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2150C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0,08</w:t>
            </w:r>
          </w:p>
        </w:tc>
      </w:tr>
    </w:tbl>
    <w:p w14:paraId="0243B020" w14:textId="77777777" w:rsidR="002150CD" w:rsidRDefault="002150CD" w:rsidP="002150CD">
      <w:pPr>
        <w:jc w:val="both"/>
        <w:rPr>
          <w:rFonts w:ascii="Times New Roman" w:hAnsi="Times New Roman" w:cs="Times New Roman"/>
          <w:sz w:val="16"/>
          <w:szCs w:val="16"/>
        </w:rPr>
      </w:pPr>
      <w:r w:rsidRPr="00AB6F51">
        <w:rPr>
          <w:rFonts w:ascii="Times New Roman" w:hAnsi="Times New Roman" w:cs="Times New Roman"/>
          <w:sz w:val="16"/>
          <w:szCs w:val="16"/>
        </w:rPr>
        <w:t>Fonte:</w:t>
      </w:r>
      <w:r>
        <w:rPr>
          <w:rFonts w:ascii="Times New Roman" w:hAnsi="Times New Roman" w:cs="Times New Roman"/>
          <w:sz w:val="16"/>
          <w:szCs w:val="16"/>
        </w:rPr>
        <w:t xml:space="preserve"> Infocamere – Elaborazioni Servizio Studi, Statistica e Informazione economica</w:t>
      </w:r>
    </w:p>
    <w:p w14:paraId="617D29DB" w14:textId="77777777" w:rsidR="00C01B4A" w:rsidRDefault="00C01B4A" w:rsidP="002150C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4EEE59" w14:textId="77777777" w:rsidR="00C01B4A" w:rsidRDefault="00C01B4A" w:rsidP="002150C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D1CA385" w14:textId="045AAC46" w:rsidR="00C01B4A" w:rsidRDefault="00C01B4A" w:rsidP="00C01B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Imprese registrate e nati-mortalità delle i</w:t>
      </w:r>
      <w:r w:rsidRPr="00AB6F51">
        <w:rPr>
          <w:rFonts w:ascii="Times New Roman" w:hAnsi="Times New Roman" w:cs="Times New Roman"/>
          <w:b/>
          <w:bCs/>
          <w:sz w:val="20"/>
          <w:szCs w:val="20"/>
        </w:rPr>
        <w:t xml:space="preserve">mprese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dei Comuni </w:t>
      </w:r>
      <w:r w:rsidRPr="00AB6F51">
        <w:rPr>
          <w:rFonts w:ascii="Times New Roman" w:hAnsi="Times New Roman" w:cs="Times New Roman"/>
          <w:b/>
          <w:bCs/>
          <w:sz w:val="20"/>
          <w:szCs w:val="20"/>
        </w:rPr>
        <w:t>dell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AB6F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B6F51">
        <w:rPr>
          <w:rFonts w:ascii="Times New Roman" w:hAnsi="Times New Roman" w:cs="Times New Roman"/>
          <w:b/>
          <w:bCs/>
          <w:sz w:val="20"/>
          <w:szCs w:val="20"/>
        </w:rPr>
        <w:t>rovinc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ia di Lecce </w:t>
      </w:r>
      <w:r w:rsidRPr="00AB6F51">
        <w:rPr>
          <w:rFonts w:ascii="Times New Roman" w:hAnsi="Times New Roman" w:cs="Times New Roman"/>
          <w:b/>
          <w:bCs/>
          <w:sz w:val="20"/>
          <w:szCs w:val="20"/>
        </w:rPr>
        <w:t>al 31.3.2026</w:t>
      </w:r>
    </w:p>
    <w:tbl>
      <w:tblPr>
        <w:tblW w:w="8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2"/>
        <w:gridCol w:w="987"/>
        <w:gridCol w:w="749"/>
        <w:gridCol w:w="870"/>
        <w:gridCol w:w="998"/>
        <w:gridCol w:w="998"/>
        <w:gridCol w:w="690"/>
        <w:gridCol w:w="793"/>
      </w:tblGrid>
      <w:tr w:rsidR="00C01B4A" w:rsidRPr="00C01B4A" w14:paraId="6192356D" w14:textId="77777777" w:rsidTr="00AB0C14">
        <w:trPr>
          <w:trHeight w:val="765"/>
          <w:tblHeader/>
        </w:trPr>
        <w:tc>
          <w:tcPr>
            <w:tcW w:w="2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CE52D"/>
            <w:vAlign w:val="center"/>
            <w:hideMark/>
          </w:tcPr>
          <w:p w14:paraId="2995712B" w14:textId="77777777" w:rsidR="00C01B4A" w:rsidRPr="00C01B4A" w:rsidRDefault="00C01B4A" w:rsidP="00C01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Comune</w:t>
            </w:r>
          </w:p>
        </w:tc>
        <w:tc>
          <w:tcPr>
            <w:tcW w:w="9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652338D7" w14:textId="77777777" w:rsidR="00C01B4A" w:rsidRPr="00C01B4A" w:rsidRDefault="00C01B4A" w:rsidP="00C01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Registrate</w:t>
            </w:r>
          </w:p>
        </w:tc>
        <w:tc>
          <w:tcPr>
            <w:tcW w:w="7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13486F1E" w14:textId="77777777" w:rsidR="00C01B4A" w:rsidRPr="00C01B4A" w:rsidRDefault="00C01B4A" w:rsidP="00C01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Attive</w:t>
            </w:r>
          </w:p>
        </w:tc>
        <w:tc>
          <w:tcPr>
            <w:tcW w:w="8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5CDB91A9" w14:textId="77777777" w:rsidR="00C01B4A" w:rsidRPr="00C01B4A" w:rsidRDefault="00C01B4A" w:rsidP="00C01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Iscrizioni</w:t>
            </w:r>
          </w:p>
        </w:tc>
        <w:tc>
          <w:tcPr>
            <w:tcW w:w="9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6E6FF056" w14:textId="77777777" w:rsidR="00C01B4A" w:rsidRPr="00C01B4A" w:rsidRDefault="00C01B4A" w:rsidP="00C01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Cessazioni</w:t>
            </w:r>
          </w:p>
        </w:tc>
        <w:tc>
          <w:tcPr>
            <w:tcW w:w="9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5763FB51" w14:textId="77777777" w:rsidR="00C01B4A" w:rsidRPr="00C01B4A" w:rsidRDefault="00C01B4A" w:rsidP="00C01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Cessazioni non d'ufficio</w:t>
            </w:r>
          </w:p>
        </w:tc>
        <w:tc>
          <w:tcPr>
            <w:tcW w:w="6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31AD37CE" w14:textId="77777777" w:rsidR="00C01B4A" w:rsidRPr="00C01B4A" w:rsidRDefault="00C01B4A" w:rsidP="00C01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Saldo</w:t>
            </w:r>
          </w:p>
        </w:tc>
        <w:tc>
          <w:tcPr>
            <w:tcW w:w="7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CE9F9"/>
            <w:vAlign w:val="center"/>
            <w:hideMark/>
          </w:tcPr>
          <w:p w14:paraId="5D42AA75" w14:textId="77777777" w:rsidR="00C01B4A" w:rsidRPr="00C01B4A" w:rsidRDefault="00C01B4A" w:rsidP="00C01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Tasso di crescita</w:t>
            </w:r>
          </w:p>
        </w:tc>
      </w:tr>
      <w:tr w:rsidR="00C01B4A" w:rsidRPr="00C01B4A" w14:paraId="7B85979C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1187828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LE001 ACQUARICA DEL CAPO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C65D0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248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EC1F8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8332A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3BD13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D6180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0639CD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88543C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-1,95</w:t>
            </w:r>
          </w:p>
        </w:tc>
      </w:tr>
      <w:tr w:rsidR="00C01B4A" w:rsidRPr="00C01B4A" w14:paraId="1EDD265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F1628FB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LE002 ALESSANO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2F16B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86B1F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66EC0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79E6C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97C53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6750BF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35A00C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0,43</w:t>
            </w:r>
          </w:p>
        </w:tc>
      </w:tr>
      <w:tr w:rsidR="00C01B4A" w:rsidRPr="00C01B4A" w14:paraId="4C644CAC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514B318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LE003 ALEZIO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27713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477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3022F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BAA74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B08CE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19B37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7077FC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5BDC61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</w:tr>
      <w:tr w:rsidR="00C01B4A" w:rsidRPr="00C01B4A" w14:paraId="66D1F9D9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EDE3BCD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LE004 ALLISTE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A8EEB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1DB4BC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F80FF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B88CF9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91C14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4B0BBA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B1CB17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-0,39</w:t>
            </w:r>
          </w:p>
        </w:tc>
      </w:tr>
      <w:tr w:rsidR="00C01B4A" w:rsidRPr="00C01B4A" w14:paraId="492467AE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06AFA30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LE005 ANDRANO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0CBCA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AF56B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9EC62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25BDC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EE912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A43436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17ED0F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-0,68</w:t>
            </w:r>
          </w:p>
        </w:tc>
      </w:tr>
      <w:tr w:rsidR="00C01B4A" w:rsidRPr="00C01B4A" w14:paraId="6237AFE2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4AA5C06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LE006 ARADEO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99158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DC344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CEB69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4002D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BADF1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E0CF9B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2D4366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-0,52</w:t>
            </w:r>
          </w:p>
        </w:tc>
      </w:tr>
      <w:tr w:rsidR="00C01B4A" w:rsidRPr="00C01B4A" w14:paraId="64902C92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D636039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LE007 ARNESANO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6F2C7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0ACA0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F5F3E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9A613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918B8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DA355A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E19885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0,99</w:t>
            </w:r>
          </w:p>
        </w:tc>
      </w:tr>
      <w:tr w:rsidR="00C01B4A" w:rsidRPr="00C01B4A" w14:paraId="10B6BD37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A0ADB72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LE008 BAGNOLO DEL SALENTO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D91684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5B1B2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2E78F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E2AF7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7209B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9EBDF7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8E8A96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2,22</w:t>
            </w:r>
          </w:p>
        </w:tc>
      </w:tr>
      <w:tr w:rsidR="00C01B4A" w:rsidRPr="00C01B4A" w14:paraId="19B1DD8A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D85ABD7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LE009 BOTRUGNO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1E2E2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DE2A5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0C56E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6FA8D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AC819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0F5688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1B7227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2,23</w:t>
            </w:r>
          </w:p>
        </w:tc>
      </w:tr>
      <w:tr w:rsidR="00C01B4A" w:rsidRPr="00C01B4A" w14:paraId="71982DD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78CB47F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LE010 CALIMERA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F5634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497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EE46E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23CB6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3F68C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A2F71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CED85D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F357A0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-0,60</w:t>
            </w:r>
          </w:p>
        </w:tc>
      </w:tr>
      <w:tr w:rsidR="00C01B4A" w:rsidRPr="00C01B4A" w14:paraId="356304D9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623B1AC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LE011 CAMPI SALENTINA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2641D9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776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CF879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673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926B7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32E2B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2F8E4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F72C5F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1214BB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-0,26</w:t>
            </w:r>
          </w:p>
        </w:tc>
      </w:tr>
      <w:tr w:rsidR="00C01B4A" w:rsidRPr="00C01B4A" w14:paraId="09E837FC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2BDD059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LE012 CANNOLE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EEC62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351F5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FF02A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166CA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543FA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91BC26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8FE2BE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0,87</w:t>
            </w:r>
          </w:p>
        </w:tc>
      </w:tr>
      <w:tr w:rsidR="00C01B4A" w:rsidRPr="00C01B4A" w14:paraId="2574BC7D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CB86EF4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LE013 CAPRARICA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85472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078C1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954D6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C7517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8D356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546448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3BEB00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-0,98</w:t>
            </w:r>
          </w:p>
        </w:tc>
      </w:tr>
      <w:tr w:rsidR="00C01B4A" w:rsidRPr="00C01B4A" w14:paraId="0CBB8512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A6FD21E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LE014 CARMIANO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DC800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1.156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291A3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DF58F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64E35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72FBF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13A024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97586A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0,26</w:t>
            </w:r>
          </w:p>
        </w:tc>
      </w:tr>
      <w:tr w:rsidR="00C01B4A" w:rsidRPr="00C01B4A" w14:paraId="0F37764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0ECB332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LE015 CARPIGNANO SALENTINO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A34CB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C31A9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9DFF45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AD6D2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B40FF7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795DFC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BB5F9A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-0,24</w:t>
            </w:r>
          </w:p>
        </w:tc>
      </w:tr>
      <w:tr w:rsidR="00C01B4A" w:rsidRPr="00C01B4A" w14:paraId="6D3250E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DC05562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LE016 CASARANO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986C2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1.926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7A5FC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1.613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1B8101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4DCC7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AA057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19F7E7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EC380D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0,94</w:t>
            </w:r>
          </w:p>
        </w:tc>
      </w:tr>
      <w:tr w:rsidR="00C01B4A" w:rsidRPr="00C01B4A" w14:paraId="2ADC2C67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E56B2D7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LE017 CASTRI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17C4F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EAF51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C86AC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8B48FB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1FAF16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30C72B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F99659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-2,23</w:t>
            </w:r>
          </w:p>
        </w:tc>
      </w:tr>
      <w:tr w:rsidR="00C01B4A" w:rsidRPr="00C01B4A" w14:paraId="68C0CF5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BA02244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LE018 CASTRIGNANO DE' GRECI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4F630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977CC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99D73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E1864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E87DC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32EE38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8DCC6B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-1,56</w:t>
            </w:r>
          </w:p>
        </w:tc>
      </w:tr>
      <w:tr w:rsidR="00C01B4A" w:rsidRPr="00C01B4A" w14:paraId="0838ECD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7DF53E3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LE019 CASTRIGNANO DEL CAPO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DA1FB0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2884B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78A21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EF5A5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69C3E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28D37E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EA6989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1,37</w:t>
            </w:r>
          </w:p>
        </w:tc>
      </w:tr>
      <w:tr w:rsidR="00C01B4A" w:rsidRPr="00C01B4A" w14:paraId="7BADFC4E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AE2C40F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LE020 CAVALLINO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881FA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33505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9CF69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ABC29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53D66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354B07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303966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</w:tr>
      <w:tr w:rsidR="00C01B4A" w:rsidRPr="00C01B4A" w14:paraId="2DD24744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CB52516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LE021 COLLEPASSO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5C946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B73F3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FFFE9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D78F5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A319B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91EF10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311681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-0,22</w:t>
            </w:r>
          </w:p>
        </w:tc>
      </w:tr>
      <w:tr w:rsidR="00C01B4A" w:rsidRPr="00C01B4A" w14:paraId="680B296D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704D58A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LE022 COPERTINO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81072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1.810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FCD62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1.590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5B0BF0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9E65F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BA5B2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B48616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2CE868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-0,11</w:t>
            </w:r>
          </w:p>
        </w:tc>
      </w:tr>
      <w:tr w:rsidR="00C01B4A" w:rsidRPr="00C01B4A" w14:paraId="62AB4947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F4132A3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LE023 CORIGLIANO D'OTRANTO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404A3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6CFAB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469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DC638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E217D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B973F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9A3858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145827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0,58</w:t>
            </w:r>
          </w:p>
        </w:tc>
      </w:tr>
      <w:tr w:rsidR="00C01B4A" w:rsidRPr="00C01B4A" w14:paraId="63530E54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0270328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LE024 CORSANO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B0FD1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7E9E98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B0537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7E759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70E8D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AA207B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50E5EA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-0,23</w:t>
            </w:r>
          </w:p>
        </w:tc>
      </w:tr>
      <w:tr w:rsidR="00C01B4A" w:rsidRPr="00C01B4A" w14:paraId="769C4AFA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459938C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LE025 CURSI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7E0BF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9E061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5C172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1F08CC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5694A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892828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7A601B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0,65</w:t>
            </w:r>
          </w:p>
        </w:tc>
      </w:tr>
      <w:tr w:rsidR="00C01B4A" w:rsidRPr="00C01B4A" w14:paraId="0361BC22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4F54AEF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LE026 CUTROFIANO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48A53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F7FD0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B22C7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618D6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7B7C8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D64BFB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D1B178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-0,84</w:t>
            </w:r>
          </w:p>
        </w:tc>
      </w:tr>
      <w:tr w:rsidR="00C01B4A" w:rsidRPr="00C01B4A" w14:paraId="4C5E4DB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77B1906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LE027 DISO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7BEF9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A4649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B355F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F684A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4CE2D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CA77E4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0A4C67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-1,46</w:t>
            </w:r>
          </w:p>
        </w:tc>
      </w:tr>
      <w:tr w:rsidR="00C01B4A" w:rsidRPr="00C01B4A" w14:paraId="2DDB7A86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8D8762B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LE028 GAGLIANO DEL CAPO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3A2B4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9A626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BF25E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1DD6C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C54B3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CE2416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EF526B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0,47</w:t>
            </w:r>
          </w:p>
        </w:tc>
      </w:tr>
      <w:tr w:rsidR="00C01B4A" w:rsidRPr="00C01B4A" w14:paraId="144B694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7F82F0F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LE029 GALATINA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323E1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2.211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8605C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1.931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9866F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6B2794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E476E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2B3813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B72203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0,86</w:t>
            </w:r>
          </w:p>
        </w:tc>
      </w:tr>
      <w:tr w:rsidR="00C01B4A" w:rsidRPr="00C01B4A" w14:paraId="44829DBD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C1192CB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LE030 GALATONE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3947B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1.332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812CB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1.141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9E592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0CE143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EB4C6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9DF59B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880E94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-0,67</w:t>
            </w:r>
          </w:p>
        </w:tc>
      </w:tr>
      <w:tr w:rsidR="00C01B4A" w:rsidRPr="00C01B4A" w14:paraId="5ABF01C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1EA3E0A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LE031 GALLIPOLI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5AF26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1.932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1335E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1.527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07FE4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B3442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49B1B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534238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C44E98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0,78</w:t>
            </w:r>
          </w:p>
        </w:tc>
      </w:tr>
      <w:tr w:rsidR="00C01B4A" w:rsidRPr="00C01B4A" w14:paraId="63C2CBF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CB44286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LE032 GIUGGIANELLO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690BF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FCAAD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31F49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80DE1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D593D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F9482E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F6DD64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-0,97</w:t>
            </w:r>
          </w:p>
        </w:tc>
      </w:tr>
      <w:tr w:rsidR="00C01B4A" w:rsidRPr="00C01B4A" w14:paraId="72D4E45D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316CE84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LE033 GIURDIGNANO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FD825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7EC63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E85CCD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10572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EC677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F49C9B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CCD80D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0,90</w:t>
            </w:r>
          </w:p>
        </w:tc>
      </w:tr>
      <w:tr w:rsidR="00C01B4A" w:rsidRPr="00C01B4A" w14:paraId="066E159E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C49B466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LE034 GUAGNANO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9AAD8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010E3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8AD72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B6BD89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60FD4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AE0B61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9B6D74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-2,61</w:t>
            </w:r>
          </w:p>
        </w:tc>
      </w:tr>
      <w:tr w:rsidR="00C01B4A" w:rsidRPr="00C01B4A" w14:paraId="29792C22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83FF8CF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LE035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38EFB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13.294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5058F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10.953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725C7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512AF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EB719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670CE5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0A8094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0,48</w:t>
            </w:r>
          </w:p>
        </w:tc>
      </w:tr>
      <w:tr w:rsidR="00C01B4A" w:rsidRPr="00C01B4A" w14:paraId="43002B2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89EDC6F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LE036 LEQUILE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7B5E1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D6B64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1AEA8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A3194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0C838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E1F366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E77BFA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1,15</w:t>
            </w:r>
          </w:p>
        </w:tc>
      </w:tr>
      <w:tr w:rsidR="00C01B4A" w:rsidRPr="00C01B4A" w14:paraId="015FE4A6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8846DED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LE037 LEVERANO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7A197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1.530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304B3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1.420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C34EE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B6FBC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E54DB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5E44D1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26D2CE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-0,97</w:t>
            </w:r>
          </w:p>
        </w:tc>
      </w:tr>
      <w:tr w:rsidR="00C01B4A" w:rsidRPr="00C01B4A" w14:paraId="21474E0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6D36229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LE038 LIZZANELLO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6699F0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06B69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96CF8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A3B19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E03E3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CBF16A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9D4BC4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-0,73</w:t>
            </w:r>
          </w:p>
        </w:tc>
      </w:tr>
      <w:tr w:rsidR="00C01B4A" w:rsidRPr="00C01B4A" w14:paraId="52F47A3D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78832E9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LE039 MAGLIE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15F77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1.484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C3CD3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1.286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A3FB1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E55C5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D14DA3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4042AA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EE504C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0,20</w:t>
            </w:r>
          </w:p>
        </w:tc>
      </w:tr>
      <w:tr w:rsidR="00C01B4A" w:rsidRPr="00C01B4A" w14:paraId="2C614904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802685B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LE040 MARTANO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6A17A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898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19CB5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9A9D7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9909A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12F59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664CA7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3B75C6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0,22</w:t>
            </w:r>
          </w:p>
        </w:tc>
      </w:tr>
      <w:tr w:rsidR="00C01B4A" w:rsidRPr="00C01B4A" w14:paraId="6B6F1F69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B3AF79F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LE041 MARTIGNANO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3A481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EC25B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70DB3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979E9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AC8C4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D8E762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D589C4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0,78</w:t>
            </w:r>
          </w:p>
        </w:tc>
      </w:tr>
      <w:tr w:rsidR="00C01B4A" w:rsidRPr="00C01B4A" w14:paraId="6F8FA09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114E905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LE042 MATINO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3C319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2485B3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DFCDC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E7319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66ABA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DD3DCD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3CB0BC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0,10</w:t>
            </w:r>
          </w:p>
        </w:tc>
      </w:tr>
      <w:tr w:rsidR="00C01B4A" w:rsidRPr="00C01B4A" w14:paraId="44383286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40FBB41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LE043 MELENDUGNO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8FB21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1.160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5AED69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6C5E3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B663BC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C0FB07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0F0712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332F04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-1,11</w:t>
            </w:r>
          </w:p>
        </w:tc>
      </w:tr>
      <w:tr w:rsidR="00C01B4A" w:rsidRPr="00C01B4A" w14:paraId="42AFFBAE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AF72602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LE044 MELISSANO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79E0B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687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AE729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B7002B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2444B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16C5F4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590990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74BD17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0,15</w:t>
            </w:r>
          </w:p>
        </w:tc>
      </w:tr>
      <w:tr w:rsidR="00C01B4A" w:rsidRPr="00C01B4A" w14:paraId="0430F0BF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4570B30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LE045 MELPIGNANO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552D7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BF1AC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72521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C4902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DBFB5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7472A0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023459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-1,43</w:t>
            </w:r>
          </w:p>
        </w:tc>
      </w:tr>
      <w:tr w:rsidR="00C01B4A" w:rsidRPr="00C01B4A" w14:paraId="5A0DE4D9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49088C8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LE046 MIGGIANO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DC3FB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8622C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F031E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B8865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06ED2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AC4F5D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119138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-0,85</w:t>
            </w:r>
          </w:p>
        </w:tc>
      </w:tr>
      <w:tr w:rsidR="00C01B4A" w:rsidRPr="00C01B4A" w14:paraId="79D1079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2114062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LE047 MINERVINO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DFCA7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66803E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F6AEE1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43BD5A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80021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7DE175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E31067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0,89</w:t>
            </w:r>
          </w:p>
        </w:tc>
      </w:tr>
      <w:tr w:rsidR="00C01B4A" w:rsidRPr="00C01B4A" w14:paraId="4E110D05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31D5DA9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LE048 MONTERONI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9EF79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8CEB2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934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25A00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788E6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FC9E5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552AED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00B56E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-0,47</w:t>
            </w:r>
          </w:p>
        </w:tc>
      </w:tr>
      <w:tr w:rsidR="00C01B4A" w:rsidRPr="00C01B4A" w14:paraId="0A3435F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F2D4863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LE049 MONTESANO SALENTINO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3F081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24F84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D56551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0A8F1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42079B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CEA2DD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EED21B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-1,29</w:t>
            </w:r>
          </w:p>
        </w:tc>
      </w:tr>
      <w:tr w:rsidR="00C01B4A" w:rsidRPr="00C01B4A" w14:paraId="4B46EED6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0060FB5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LE050 MORCIANO DI LEUCA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954C3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19A0CC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E8577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6FC2F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B97AF6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530362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599E08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0,63</w:t>
            </w:r>
          </w:p>
        </w:tc>
      </w:tr>
      <w:tr w:rsidR="00C01B4A" w:rsidRPr="00C01B4A" w14:paraId="479AA885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B455B22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LE051 MURO LECCESE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C62DE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DC994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F09A1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53929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62C3DF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A53128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FFA123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0,59</w:t>
            </w:r>
          </w:p>
        </w:tc>
      </w:tr>
      <w:tr w:rsidR="00C01B4A" w:rsidRPr="00C01B4A" w14:paraId="07F36302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33FC18C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LE052 NARDO'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F0D96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2.928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5D1DB9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2.498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E274D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A94A6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98134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A287E0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E77E0A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0,03</w:t>
            </w:r>
          </w:p>
        </w:tc>
      </w:tr>
      <w:tr w:rsidR="00C01B4A" w:rsidRPr="00C01B4A" w14:paraId="001D6D6B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F29F781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LE053 NEVIANO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08D70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2EB04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2CF06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1069A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B10BD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A204CE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4327E2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</w:tr>
      <w:tr w:rsidR="00C01B4A" w:rsidRPr="00C01B4A" w14:paraId="3723310B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3FB428B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LE054 NOCIGLIA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34897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8A809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7328A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FEC1AD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CE611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B7008B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40B78B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-0,68</w:t>
            </w:r>
          </w:p>
        </w:tc>
      </w:tr>
      <w:tr w:rsidR="00C01B4A" w:rsidRPr="00C01B4A" w14:paraId="05AE36F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C1D32AF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LE055 NOVOLI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2E4C8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3B830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1F950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AA487B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F6E8A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F47DD2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2FB170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-0,97</w:t>
            </w:r>
          </w:p>
        </w:tc>
      </w:tr>
      <w:tr w:rsidR="00C01B4A" w:rsidRPr="00C01B4A" w14:paraId="035BA7DE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77E6A29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LE056 ORTELLE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BB59A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6A017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C7818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C2156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BCE59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3BFC5F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F1A69D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</w:tr>
      <w:tr w:rsidR="00C01B4A" w:rsidRPr="00C01B4A" w14:paraId="0512894A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E4390B0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LE057 OTRANTO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12B41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947FE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CFB595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9F670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412EA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EA7505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3C343F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0,21</w:t>
            </w:r>
          </w:p>
        </w:tc>
      </w:tr>
      <w:tr w:rsidR="00C01B4A" w:rsidRPr="00C01B4A" w14:paraId="7B063310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3297E5A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LE058 PALMARIGGI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E10B7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8122E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25CA5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D1640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F7E96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6C2653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AB2DE4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-1,63</w:t>
            </w:r>
          </w:p>
        </w:tc>
      </w:tr>
      <w:tr w:rsidR="00C01B4A" w:rsidRPr="00C01B4A" w14:paraId="2466FA87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7E1F4E2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LE059 PARABITA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7C568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11078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35AE21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A1807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C996A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6A5DE4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44C766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0,14</w:t>
            </w:r>
          </w:p>
        </w:tc>
      </w:tr>
      <w:tr w:rsidR="00C01B4A" w:rsidRPr="00C01B4A" w14:paraId="1E3D64C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DA5CDDC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LE060 PATU'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D728F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4B86D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80AA5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149DD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F7CB5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641D10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5FBF6F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</w:tr>
      <w:tr w:rsidR="00C01B4A" w:rsidRPr="00C01B4A" w14:paraId="0E1323F7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44EF47D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LE061 POGGIARDO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40637F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496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9E402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0EB7F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B5066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1C37EA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3DF83D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0D1DCE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0,20</w:t>
            </w:r>
          </w:p>
        </w:tc>
      </w:tr>
      <w:tr w:rsidR="00C01B4A" w:rsidRPr="00C01B4A" w14:paraId="6D7E7936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F57831E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LE062 PRESICCE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B4DC05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D8D92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0EB16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B96A1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27663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688595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7D83BE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-0,29</w:t>
            </w:r>
          </w:p>
        </w:tc>
      </w:tr>
      <w:tr w:rsidR="00C01B4A" w:rsidRPr="00C01B4A" w14:paraId="62AC725A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7FCEF3A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LE063 RACALE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D72390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1.269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20344F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78CB9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27F56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FDCF6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6096BB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277380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0,55</w:t>
            </w:r>
          </w:p>
        </w:tc>
      </w:tr>
      <w:tr w:rsidR="00C01B4A" w:rsidRPr="00C01B4A" w14:paraId="188607FD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CABC76E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LE064 RUFFANO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0E8D8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A58EB6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04AD8E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271037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9FDB3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3AA33D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393649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-0,64</w:t>
            </w:r>
          </w:p>
        </w:tc>
      </w:tr>
      <w:tr w:rsidR="00C01B4A" w:rsidRPr="00C01B4A" w14:paraId="42D6B4CD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8ED2B4E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LE065 SALICE SALENTINO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A34A9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C717B5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895957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92EBE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8713E0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B64AFF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0BE628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0,38</w:t>
            </w:r>
          </w:p>
        </w:tc>
      </w:tr>
      <w:tr w:rsidR="00C01B4A" w:rsidRPr="00C01B4A" w14:paraId="58D20295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1E2FB8F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LE066 SALVE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D963A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DD1F60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D8795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B479D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B3088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25AA0D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9DA5A9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1,21</w:t>
            </w:r>
          </w:p>
        </w:tc>
      </w:tr>
      <w:tr w:rsidR="00C01B4A" w:rsidRPr="00C01B4A" w14:paraId="42B37A39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BBA0305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LE067 SANARICA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A12981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661191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60D9CC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44EC1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623029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827C7A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92244B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-1,05</w:t>
            </w:r>
          </w:p>
        </w:tc>
      </w:tr>
      <w:tr w:rsidR="00C01B4A" w:rsidRPr="00C01B4A" w14:paraId="6311FE7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A64B0B3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LE068 SAN CESARIO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3DBB49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ACF95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E5BC8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7E0C3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2A761F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A66EFB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A0814C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0,82</w:t>
            </w:r>
          </w:p>
        </w:tc>
      </w:tr>
      <w:tr w:rsidR="00C01B4A" w:rsidRPr="00C01B4A" w14:paraId="41673765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45B2152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LE069 SAN DONATO DI LECCE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1A32A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1752F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0D7B80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BB077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1AE31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A87727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93E985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-0,73</w:t>
            </w:r>
          </w:p>
        </w:tc>
      </w:tr>
      <w:tr w:rsidR="00C01B4A" w:rsidRPr="00C01B4A" w14:paraId="227EA1F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FC4E5D9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LE070 SANNICOLA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B28C9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FC8B07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26616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7391A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A74FF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1B49B8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8BFD5E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-1,32</w:t>
            </w:r>
          </w:p>
        </w:tc>
      </w:tr>
      <w:tr w:rsidR="00C01B4A" w:rsidRPr="00C01B4A" w14:paraId="2C6C2F65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F1760E8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LE071 SAN PIETRO IN LAMA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ED939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B4537F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980ECA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03880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C873C3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B1D7CC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54969C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0,41</w:t>
            </w:r>
          </w:p>
        </w:tc>
      </w:tr>
      <w:tr w:rsidR="00C01B4A" w:rsidRPr="00C01B4A" w14:paraId="01007059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D62F455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LE072 SANTA CESAREA TERME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844350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B3005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D210FA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86251C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E856E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259947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1A1387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</w:tr>
      <w:tr w:rsidR="00C01B4A" w:rsidRPr="00C01B4A" w14:paraId="53764C7C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8E2B983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LE073 SCORRANO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CF38C6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464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65DA75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1E9901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849BA3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7AA7F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F8AF84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163F9E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0,43</w:t>
            </w:r>
          </w:p>
        </w:tc>
      </w:tr>
      <w:tr w:rsidR="00C01B4A" w:rsidRPr="00C01B4A" w14:paraId="543D22CF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C6114C6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LE074 SECLI'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66E71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BB49D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0BE48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4B678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BCEDD3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A094B8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1A3CEB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0,58</w:t>
            </w:r>
          </w:p>
        </w:tc>
      </w:tr>
      <w:tr w:rsidR="00C01B4A" w:rsidRPr="00C01B4A" w14:paraId="772F119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86D361E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LE075 SOGLIANO CAVOUR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C1EB5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286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A6E95F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7CF0E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732167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94E9E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6DE743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F1C993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0,70</w:t>
            </w:r>
          </w:p>
        </w:tc>
      </w:tr>
      <w:tr w:rsidR="00C01B4A" w:rsidRPr="00C01B4A" w14:paraId="13E85F9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3C2F804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LE076 SOLETO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B19EC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24EC4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89D55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CA00C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8CEFD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8DAF11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260BAB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0,73</w:t>
            </w:r>
          </w:p>
        </w:tc>
      </w:tr>
      <w:tr w:rsidR="00C01B4A" w:rsidRPr="00C01B4A" w14:paraId="2E8A5AD5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4A70A07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LE077 SPECCHIA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388BE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5C033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7F36CA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09D2F0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9229F0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03C785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AE1411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-2,22</w:t>
            </w:r>
          </w:p>
        </w:tc>
      </w:tr>
      <w:tr w:rsidR="00C01B4A" w:rsidRPr="00C01B4A" w14:paraId="2C7F7384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CCB6AA2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LE078 SPONGANO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2C686B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2C023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5DADB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DDB54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80F57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A5562F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8C2994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</w:tr>
      <w:tr w:rsidR="00C01B4A" w:rsidRPr="00C01B4A" w14:paraId="50D8607B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07F5B4E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LE079 SQUINZANO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0DE9CB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1.092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72E3EF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317B1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94B1B0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5801C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849184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734D4E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0,65</w:t>
            </w:r>
          </w:p>
        </w:tc>
      </w:tr>
      <w:tr w:rsidR="00C01B4A" w:rsidRPr="00C01B4A" w14:paraId="103E0CBA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7FA423A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LE080 STERNATIA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CB61F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7B2C9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6A2BC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F1DDDB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D065D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0DFBC3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243DB3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1,06</w:t>
            </w:r>
          </w:p>
        </w:tc>
      </w:tr>
      <w:tr w:rsidR="00C01B4A" w:rsidRPr="00C01B4A" w14:paraId="7AFC8706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77AE814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LE081 SUPERSANO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261D1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35A17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A8023F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0F119A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7300E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2F7605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737993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-0,84</w:t>
            </w:r>
          </w:p>
        </w:tc>
      </w:tr>
      <w:tr w:rsidR="00C01B4A" w:rsidRPr="00C01B4A" w14:paraId="26EDA9F2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4D4E10C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LE082 SURANO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CA6A8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166208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FAA03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AE0B77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9EB427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162DC2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8A3973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1,53</w:t>
            </w:r>
          </w:p>
        </w:tc>
      </w:tr>
      <w:tr w:rsidR="00C01B4A" w:rsidRPr="00C01B4A" w14:paraId="79C6B969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69D77E4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LE083 SURBO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0D2A8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E25B94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4123F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60DB8C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75D86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EFB868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264380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0,29</w:t>
            </w:r>
          </w:p>
        </w:tc>
      </w:tr>
      <w:tr w:rsidR="00C01B4A" w:rsidRPr="00C01B4A" w14:paraId="22787F27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7C3F2EB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LE084 TAURISANO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34B124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09707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2C0E9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38D21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6E13D7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9FEAD2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A46A01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</w:tr>
      <w:tr w:rsidR="00C01B4A" w:rsidRPr="00C01B4A" w14:paraId="17B4A5AC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3B2CB1F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LE085 TAVIANO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D27107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1.365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EAFABE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1.155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46199F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F5BD67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1408A1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3FEB15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CE5D1F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1,03</w:t>
            </w:r>
          </w:p>
        </w:tc>
      </w:tr>
      <w:tr w:rsidR="00C01B4A" w:rsidRPr="00C01B4A" w14:paraId="25A26686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8446485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LE086 TIGGIANO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2D0FC2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666936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83290F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6F041C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1928C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23ECCF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E4AC63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0,39</w:t>
            </w:r>
          </w:p>
        </w:tc>
      </w:tr>
      <w:tr w:rsidR="00C01B4A" w:rsidRPr="00C01B4A" w14:paraId="5C9D2B88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6243EDE8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LE087 TREPUZZI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30AC53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F3C599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946FAA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0AED5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3F716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DED633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703172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0,40</w:t>
            </w:r>
          </w:p>
        </w:tc>
      </w:tr>
      <w:tr w:rsidR="00C01B4A" w:rsidRPr="00C01B4A" w14:paraId="73DE389E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49BE8DC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LE088 TRICASE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C40FB5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1.547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F7140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1.375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8C7CE5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444E21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1A23C1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7E7E68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6833D9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0,52</w:t>
            </w:r>
          </w:p>
        </w:tc>
      </w:tr>
      <w:tr w:rsidR="00C01B4A" w:rsidRPr="00C01B4A" w14:paraId="7295A60A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2F2F0E25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LE089 TUGLIE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B3E67F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26AC3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A8C89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8250FB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0D7DF4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49D88E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A98CA4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-1,66</w:t>
            </w:r>
          </w:p>
        </w:tc>
      </w:tr>
      <w:tr w:rsidR="00C01B4A" w:rsidRPr="00C01B4A" w14:paraId="6B192BF1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20FC511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LE090 UGENTO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2080BB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B5828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1.151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35C7CB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29108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86C171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5BE6D1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56D3F1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-1,06</w:t>
            </w:r>
          </w:p>
        </w:tc>
      </w:tr>
      <w:tr w:rsidR="00C01B4A" w:rsidRPr="00C01B4A" w14:paraId="76DD134B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3FB7A24E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LE091 UGGIANO LA CHIESA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2DA579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D5EF9C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F9FEF9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5B6CD6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0F354B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206D2D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AD274F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</w:tr>
      <w:tr w:rsidR="00C01B4A" w:rsidRPr="00C01B4A" w14:paraId="3F5663E2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1A3A2B0B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LE092 VEGLIE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492162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1.209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368586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1.090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14C59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8ECAE4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AE5FE9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46557F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EECD93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-0,74</w:t>
            </w:r>
          </w:p>
        </w:tc>
      </w:tr>
      <w:tr w:rsidR="00C01B4A" w:rsidRPr="00C01B4A" w14:paraId="35AB56F4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0429876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LE093 VERNOLE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5DFCC0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612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A2BE0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568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F61B13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1D8898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211E9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09F6E2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F52C70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-0,33</w:t>
            </w:r>
          </w:p>
        </w:tc>
      </w:tr>
      <w:tr w:rsidR="00C01B4A" w:rsidRPr="00C01B4A" w14:paraId="38341043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09339394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LE094 ZOLLINO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AB14C7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ECE3CF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905356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DFA02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91057F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30C012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E957EF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-1,52</w:t>
            </w:r>
          </w:p>
        </w:tc>
      </w:tr>
      <w:tr w:rsidR="00C01B4A" w:rsidRPr="00C01B4A" w14:paraId="35BA9462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4060A7F7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LE095 SAN CASSIANO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57188F7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4448ED0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279F7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C1CC91B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75BF1D8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D59A78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37E0CB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-1,16</w:t>
            </w:r>
          </w:p>
        </w:tc>
      </w:tr>
      <w:tr w:rsidR="00C01B4A" w:rsidRPr="00C01B4A" w14:paraId="2C948DA9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1DB4D84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LE096 CASTRO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539999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174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DC6317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765570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5C7D66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E78C56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A39925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DAF63C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1,16</w:t>
            </w:r>
          </w:p>
        </w:tc>
      </w:tr>
      <w:tr w:rsidR="00C01B4A" w:rsidRPr="00C01B4A" w14:paraId="0DD6917F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5A0B4C3B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LE097 PORTO CESAREO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E786A57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874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C9495E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747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1B48649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4346BC7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0BB8ADAC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6EB58CE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DBAAEF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0,58</w:t>
            </w:r>
          </w:p>
        </w:tc>
      </w:tr>
      <w:tr w:rsidR="00C01B4A" w:rsidRPr="00C01B4A" w14:paraId="6CAC73E6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5F5F5"/>
            <w:noWrap/>
            <w:vAlign w:val="center"/>
            <w:hideMark/>
          </w:tcPr>
          <w:p w14:paraId="7B987A38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LE098 PRESICCE-ACQUARICA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395A25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3E80CD8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323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6E596E2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77E4FF7A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center"/>
            <w:hideMark/>
          </w:tcPr>
          <w:p w14:paraId="2729D5A5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AF5EB31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74C7EE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-0,84</w:t>
            </w:r>
          </w:p>
        </w:tc>
      </w:tr>
      <w:tr w:rsidR="00C01B4A" w:rsidRPr="00C01B4A" w14:paraId="7BF96975" w14:textId="77777777" w:rsidTr="00C01B4A">
        <w:trPr>
          <w:trHeight w:val="300"/>
        </w:trPr>
        <w:tc>
          <w:tcPr>
            <w:tcW w:w="265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hideMark/>
          </w:tcPr>
          <w:p w14:paraId="2EE7298E" w14:textId="77777777" w:rsidR="00C01B4A" w:rsidRPr="00C01B4A" w:rsidRDefault="00C01B4A" w:rsidP="00C01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Totale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7531EEBF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74.340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17A0FE24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64.909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16425C29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1.326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AD64366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1.439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8E463DD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1.263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4CD7FDE2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63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noWrap/>
            <w:vAlign w:val="bottom"/>
            <w:hideMark/>
          </w:tcPr>
          <w:p w14:paraId="1533B6D3" w14:textId="77777777" w:rsidR="00C01B4A" w:rsidRPr="00C01B4A" w:rsidRDefault="00C01B4A" w:rsidP="00C01B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C01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0,08</w:t>
            </w:r>
          </w:p>
        </w:tc>
      </w:tr>
    </w:tbl>
    <w:p w14:paraId="0A737893" w14:textId="77777777" w:rsidR="00C01B4A" w:rsidRDefault="00C01B4A" w:rsidP="00C01B4A">
      <w:pPr>
        <w:jc w:val="both"/>
        <w:rPr>
          <w:rFonts w:ascii="Times New Roman" w:hAnsi="Times New Roman" w:cs="Times New Roman"/>
          <w:sz w:val="16"/>
          <w:szCs w:val="16"/>
        </w:rPr>
      </w:pPr>
      <w:r w:rsidRPr="00AB6F51">
        <w:rPr>
          <w:rFonts w:ascii="Times New Roman" w:hAnsi="Times New Roman" w:cs="Times New Roman"/>
          <w:sz w:val="16"/>
          <w:szCs w:val="16"/>
        </w:rPr>
        <w:t>Fonte:</w:t>
      </w:r>
      <w:r>
        <w:rPr>
          <w:rFonts w:ascii="Times New Roman" w:hAnsi="Times New Roman" w:cs="Times New Roman"/>
          <w:sz w:val="16"/>
          <w:szCs w:val="16"/>
        </w:rPr>
        <w:t xml:space="preserve"> Infocamere – Elaborazioni Servizio Studi, Statistica e Informazione economica</w:t>
      </w:r>
    </w:p>
    <w:p w14:paraId="0E303A0F" w14:textId="77777777" w:rsidR="00C01B4A" w:rsidRPr="00AB6F51" w:rsidRDefault="00C01B4A" w:rsidP="002150CD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61CA924D" w14:textId="77777777" w:rsidR="002150CD" w:rsidRPr="002150CD" w:rsidRDefault="002150CD" w:rsidP="00C16004">
      <w:pPr>
        <w:jc w:val="both"/>
        <w:rPr>
          <w:rFonts w:cstheme="minorHAnsi"/>
          <w:sz w:val="18"/>
          <w:szCs w:val="18"/>
        </w:rPr>
      </w:pPr>
    </w:p>
    <w:sectPr w:rsidR="002150CD" w:rsidRPr="00215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9A"/>
    <w:rsid w:val="00021B99"/>
    <w:rsid w:val="00031EB3"/>
    <w:rsid w:val="0006749A"/>
    <w:rsid w:val="000F4297"/>
    <w:rsid w:val="00147379"/>
    <w:rsid w:val="0019605C"/>
    <w:rsid w:val="002150CD"/>
    <w:rsid w:val="003B5225"/>
    <w:rsid w:val="004324EA"/>
    <w:rsid w:val="00492D1A"/>
    <w:rsid w:val="004B2F62"/>
    <w:rsid w:val="005231AD"/>
    <w:rsid w:val="00594FD1"/>
    <w:rsid w:val="00755CFE"/>
    <w:rsid w:val="007C2A1A"/>
    <w:rsid w:val="008177BC"/>
    <w:rsid w:val="008D1D0E"/>
    <w:rsid w:val="009158E6"/>
    <w:rsid w:val="00923573"/>
    <w:rsid w:val="00930A39"/>
    <w:rsid w:val="009D1096"/>
    <w:rsid w:val="00A50AB1"/>
    <w:rsid w:val="00AA03AE"/>
    <w:rsid w:val="00AB0C14"/>
    <w:rsid w:val="00AB6F51"/>
    <w:rsid w:val="00AC7A77"/>
    <w:rsid w:val="00B41B1E"/>
    <w:rsid w:val="00C01B4A"/>
    <w:rsid w:val="00C16004"/>
    <w:rsid w:val="00C825A7"/>
    <w:rsid w:val="00D74B7E"/>
    <w:rsid w:val="00E34B09"/>
    <w:rsid w:val="00E818AA"/>
    <w:rsid w:val="00F53302"/>
    <w:rsid w:val="00F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B49A"/>
  <w15:chartTrackingRefBased/>
  <w15:docId w15:val="{EFBC874A-D48F-4A88-B138-E0E304D4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1B4A"/>
  </w:style>
  <w:style w:type="paragraph" w:styleId="Titolo1">
    <w:name w:val="heading 1"/>
    <w:basedOn w:val="Normale"/>
    <w:next w:val="Normale"/>
    <w:link w:val="Titolo1Carattere"/>
    <w:uiPriority w:val="9"/>
    <w:qFormat/>
    <w:rsid w:val="0006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7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7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49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49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4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74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4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4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74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74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749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7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749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749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C01B4A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1B4A"/>
    <w:rPr>
      <w:color w:val="954F72"/>
      <w:u w:val="single"/>
    </w:rPr>
  </w:style>
  <w:style w:type="paragraph" w:customStyle="1" w:styleId="msonormal0">
    <w:name w:val="msonormal"/>
    <w:basedOn w:val="Normale"/>
    <w:rsid w:val="00C0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9">
    <w:name w:val="xl69"/>
    <w:basedOn w:val="Normale"/>
    <w:rsid w:val="00C01B4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CE9F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70">
    <w:name w:val="xl70"/>
    <w:basedOn w:val="Normale"/>
    <w:rsid w:val="00C0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1">
    <w:name w:val="xl71"/>
    <w:basedOn w:val="Normale"/>
    <w:rsid w:val="00C01B4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2">
    <w:name w:val="xl72"/>
    <w:basedOn w:val="Normale"/>
    <w:rsid w:val="00C01B4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73">
    <w:name w:val="xl73"/>
    <w:basedOn w:val="Normale"/>
    <w:rsid w:val="00C01B4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4">
    <w:name w:val="xl74"/>
    <w:basedOn w:val="Normale"/>
    <w:rsid w:val="00C01B4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5">
    <w:name w:val="xl75"/>
    <w:basedOn w:val="Normale"/>
    <w:rsid w:val="00C01B4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CE52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76">
    <w:name w:val="xl76"/>
    <w:basedOn w:val="Normale"/>
    <w:rsid w:val="00C01B4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77">
    <w:name w:val="xl77"/>
    <w:basedOn w:val="Normale"/>
    <w:rsid w:val="00C01B4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78">
    <w:name w:val="xl78"/>
    <w:basedOn w:val="Normale"/>
    <w:rsid w:val="00C01B4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xl79">
    <w:name w:val="xl79"/>
    <w:basedOn w:val="Normale"/>
    <w:rsid w:val="00C01B4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movimprese%201%20trim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movimprese%201%20trim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movimprese%201%20trim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movimprese%201%20trim%2020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Foglio3!$J$1</c:f>
              <c:strCache>
                <c:ptCount val="1"/>
                <c:pt idx="0">
                  <c:v>Iscrizioni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Foglio3!$I$2:$I$16</c:f>
              <c:numCache>
                <c:formatCode>General</c:formatCod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</c:numCache>
            </c:numRef>
          </c:cat>
          <c:val>
            <c:numRef>
              <c:f>Foglio3!$J$2:$J$16</c:f>
              <c:numCache>
                <c:formatCode>#,##0</c:formatCode>
                <c:ptCount val="15"/>
                <c:pt idx="0">
                  <c:v>1937</c:v>
                </c:pt>
                <c:pt idx="1">
                  <c:v>1830</c:v>
                </c:pt>
                <c:pt idx="2">
                  <c:v>1748</c:v>
                </c:pt>
                <c:pt idx="3">
                  <c:v>1630</c:v>
                </c:pt>
                <c:pt idx="4">
                  <c:v>1722</c:v>
                </c:pt>
                <c:pt idx="5">
                  <c:v>1516</c:v>
                </c:pt>
                <c:pt idx="6">
                  <c:v>1635</c:v>
                </c:pt>
                <c:pt idx="7">
                  <c:v>1527</c:v>
                </c:pt>
                <c:pt idx="8">
                  <c:v>1629</c:v>
                </c:pt>
                <c:pt idx="9">
                  <c:v>1400</c:v>
                </c:pt>
                <c:pt idx="10">
                  <c:v>1618</c:v>
                </c:pt>
                <c:pt idx="11">
                  <c:v>1368</c:v>
                </c:pt>
                <c:pt idx="12">
                  <c:v>1375</c:v>
                </c:pt>
                <c:pt idx="13">
                  <c:v>1429</c:v>
                </c:pt>
                <c:pt idx="14">
                  <c:v>1441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09-40AB-9589-94D265E494A7}"/>
            </c:ext>
          </c:extLst>
        </c:ser>
        <c:ser>
          <c:idx val="1"/>
          <c:order val="1"/>
          <c:tx>
            <c:strRef>
              <c:f>Foglio3!$K$1</c:f>
              <c:strCache>
                <c:ptCount val="1"/>
                <c:pt idx="0">
                  <c:v>Cessazioni non d'ufficio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Foglio3!$I$2:$I$16</c:f>
              <c:numCache>
                <c:formatCode>General</c:formatCod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</c:numCache>
            </c:numRef>
          </c:cat>
          <c:val>
            <c:numRef>
              <c:f>Foglio3!$K$2:$K$16</c:f>
              <c:numCache>
                <c:formatCode>#,##0</c:formatCode>
                <c:ptCount val="15"/>
                <c:pt idx="0">
                  <c:v>2335</c:v>
                </c:pt>
                <c:pt idx="1">
                  <c:v>2402</c:v>
                </c:pt>
                <c:pt idx="2">
                  <c:v>2471</c:v>
                </c:pt>
                <c:pt idx="3">
                  <c:v>2266</c:v>
                </c:pt>
                <c:pt idx="4">
                  <c:v>2035</c:v>
                </c:pt>
                <c:pt idx="5">
                  <c:v>1714</c:v>
                </c:pt>
                <c:pt idx="6">
                  <c:v>1851</c:v>
                </c:pt>
                <c:pt idx="7">
                  <c:v>1776</c:v>
                </c:pt>
                <c:pt idx="8">
                  <c:v>1740</c:v>
                </c:pt>
                <c:pt idx="9">
                  <c:v>1707</c:v>
                </c:pt>
                <c:pt idx="10">
                  <c:v>1198</c:v>
                </c:pt>
                <c:pt idx="11">
                  <c:v>1183</c:v>
                </c:pt>
                <c:pt idx="12">
                  <c:v>1216</c:v>
                </c:pt>
                <c:pt idx="13">
                  <c:v>1407</c:v>
                </c:pt>
                <c:pt idx="14">
                  <c:v>1329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309-40AB-9589-94D265E494A7}"/>
            </c:ext>
          </c:extLst>
        </c:ser>
        <c:ser>
          <c:idx val="2"/>
          <c:order val="2"/>
          <c:tx>
            <c:strRef>
              <c:f>Foglio3!$L$1</c:f>
              <c:strCache>
                <c:ptCount val="1"/>
                <c:pt idx="0">
                  <c:v>saldo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Foglio3!$I$2:$I$16</c:f>
              <c:numCache>
                <c:formatCode>General</c:formatCode>
                <c:ptCount val="1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  <c:pt idx="13">
                  <c:v>2024</c:v>
                </c:pt>
                <c:pt idx="14">
                  <c:v>2025</c:v>
                </c:pt>
              </c:numCache>
            </c:numRef>
          </c:cat>
          <c:val>
            <c:numRef>
              <c:f>Foglio3!$L$2:$L$16</c:f>
              <c:numCache>
                <c:formatCode>#,##0</c:formatCode>
                <c:ptCount val="15"/>
                <c:pt idx="0">
                  <c:v>-398</c:v>
                </c:pt>
                <c:pt idx="1">
                  <c:v>-572</c:v>
                </c:pt>
                <c:pt idx="2">
                  <c:v>-723</c:v>
                </c:pt>
                <c:pt idx="3">
                  <c:v>-636</c:v>
                </c:pt>
                <c:pt idx="4">
                  <c:v>-313</c:v>
                </c:pt>
                <c:pt idx="5">
                  <c:v>-198</c:v>
                </c:pt>
                <c:pt idx="6">
                  <c:v>-216</c:v>
                </c:pt>
                <c:pt idx="7">
                  <c:v>-249</c:v>
                </c:pt>
                <c:pt idx="8">
                  <c:v>-111</c:v>
                </c:pt>
                <c:pt idx="9">
                  <c:v>-307</c:v>
                </c:pt>
                <c:pt idx="10">
                  <c:v>420</c:v>
                </c:pt>
                <c:pt idx="11">
                  <c:v>185</c:v>
                </c:pt>
                <c:pt idx="12">
                  <c:v>159</c:v>
                </c:pt>
                <c:pt idx="13">
                  <c:v>22</c:v>
                </c:pt>
                <c:pt idx="14">
                  <c:v>112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309-40AB-9589-94D265E49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212015"/>
        <c:axId val="128213455"/>
      </c:lineChart>
      <c:catAx>
        <c:axId val="128212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28213455"/>
        <c:crosses val="autoZero"/>
        <c:auto val="1"/>
        <c:lblAlgn val="ctr"/>
        <c:lblOffset val="100"/>
        <c:noMultiLvlLbl val="0"/>
      </c:catAx>
      <c:valAx>
        <c:axId val="128213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28212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9FF-4890-A2B8-570733B96A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9FF-4890-A2B8-570733B96A58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9FF-4890-A2B8-570733B96A5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9FF-4890-A2B8-570733B96A5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9FF-4890-A2B8-570733B96A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Foglio2!$M$29:$M$33</c:f>
              <c:strCache>
                <c:ptCount val="5"/>
                <c:pt idx="0">
                  <c:v>BARI                </c:v>
                </c:pt>
                <c:pt idx="1">
                  <c:v>BRINDISI            </c:v>
                </c:pt>
                <c:pt idx="2">
                  <c:v>FOGGIA              </c:v>
                </c:pt>
                <c:pt idx="3">
                  <c:v>LECCE               </c:v>
                </c:pt>
                <c:pt idx="4">
                  <c:v>TARANTO             </c:v>
                </c:pt>
              </c:strCache>
            </c:strRef>
          </c:cat>
          <c:val>
            <c:numRef>
              <c:f>Foglio2!$N$29:$N$33</c:f>
              <c:numCache>
                <c:formatCode>#,##0</c:formatCode>
                <c:ptCount val="5"/>
                <c:pt idx="0">
                  <c:v>136854</c:v>
                </c:pt>
                <c:pt idx="1">
                  <c:v>39267</c:v>
                </c:pt>
                <c:pt idx="2">
                  <c:v>69540</c:v>
                </c:pt>
                <c:pt idx="3">
                  <c:v>74340</c:v>
                </c:pt>
                <c:pt idx="4">
                  <c:v>51648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9FF-4890-A2B8-570733B96A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75436184150787"/>
          <c:y val="5.111524163568773E-2"/>
          <c:w val="0.47754484106012068"/>
          <c:h val="0.8410861165588502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Foglio2!$N$2:$N$15</c:f>
              <c:strCache>
                <c:ptCount val="14"/>
                <c:pt idx="0">
                  <c:v>Commercio all'ingrosso e al dettaglio                       </c:v>
                </c:pt>
                <c:pt idx="1">
                  <c:v>Costruzioni                                                 </c:v>
                </c:pt>
                <c:pt idx="2">
                  <c:v>Agricoltura, silvicoltura e pesca                           </c:v>
                </c:pt>
                <c:pt idx="3">
                  <c:v>Attività dei servizi di alloggio e di ristorazione          </c:v>
                </c:pt>
                <c:pt idx="4">
                  <c:v>Attività manifatturiere                                     </c:v>
                </c:pt>
                <c:pt idx="5">
                  <c:v>Altre attività di servizi                                   </c:v>
                </c:pt>
                <c:pt idx="6">
                  <c:v>Imprese non classificate                                    </c:v>
                </c:pt>
                <c:pt idx="7">
                  <c:v>Attività professionali, scientifiche e tecniche             </c:v>
                </c:pt>
                <c:pt idx="8">
                  <c:v>Attività amministrative e di servizi di supporto            </c:v>
                </c:pt>
                <c:pt idx="9">
                  <c:v>Attività immobiliari                                        </c:v>
                </c:pt>
                <c:pt idx="10">
                  <c:v>Attività finanziarie e assicurative                         </c:v>
                </c:pt>
                <c:pt idx="11">
                  <c:v>Trasporto e magazzinaggio                                   </c:v>
                </c:pt>
                <c:pt idx="12">
                  <c:v>Attività artistiche, sportive e di divertimento             </c:v>
                </c:pt>
                <c:pt idx="13">
                  <c:v>Telecomunicazioni, programmazione e consulenza informati... </c:v>
                </c:pt>
              </c:strCache>
            </c:strRef>
          </c:cat>
          <c:val>
            <c:numRef>
              <c:f>Foglio2!$O$2:$O$15</c:f>
              <c:numCache>
                <c:formatCode>#,##0</c:formatCode>
                <c:ptCount val="14"/>
                <c:pt idx="0">
                  <c:v>19781</c:v>
                </c:pt>
                <c:pt idx="1">
                  <c:v>10393</c:v>
                </c:pt>
                <c:pt idx="2">
                  <c:v>9031</c:v>
                </c:pt>
                <c:pt idx="3">
                  <c:v>6896</c:v>
                </c:pt>
                <c:pt idx="4">
                  <c:v>5326</c:v>
                </c:pt>
                <c:pt idx="5">
                  <c:v>5023</c:v>
                </c:pt>
                <c:pt idx="6">
                  <c:v>4725</c:v>
                </c:pt>
                <c:pt idx="7">
                  <c:v>2357</c:v>
                </c:pt>
                <c:pt idx="8">
                  <c:v>2248</c:v>
                </c:pt>
                <c:pt idx="9">
                  <c:v>1729</c:v>
                </c:pt>
                <c:pt idx="10">
                  <c:v>1453</c:v>
                </c:pt>
                <c:pt idx="11">
                  <c:v>1175</c:v>
                </c:pt>
                <c:pt idx="12">
                  <c:v>1170</c:v>
                </c:pt>
                <c:pt idx="13">
                  <c:v>1125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11-448E-A664-BA265C2A4C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0289727"/>
        <c:axId val="130285407"/>
      </c:barChart>
      <c:catAx>
        <c:axId val="1302897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0285407"/>
        <c:crosses val="autoZero"/>
        <c:auto val="1"/>
        <c:lblAlgn val="r"/>
        <c:lblOffset val="100"/>
        <c:noMultiLvlLbl val="0"/>
      </c:catAx>
      <c:valAx>
        <c:axId val="130285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302897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000-4917-AFBA-6A787160A4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000-4917-AFBA-6A787160A401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000-4917-AFBA-6A787160A40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000-4917-AFBA-6A787160A4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'forma giuridica'!$A$25:$A$28</c:f>
              <c:strCache>
                <c:ptCount val="4"/>
                <c:pt idx="0">
                  <c:v>SOCIETA' DI CAPITALE</c:v>
                </c:pt>
                <c:pt idx="1">
                  <c:v>SOCIETA' DI PERSONE</c:v>
                </c:pt>
                <c:pt idx="2">
                  <c:v>DITTE INDIVIDUALI</c:v>
                </c:pt>
                <c:pt idx="3">
                  <c:v>ALTRE FORME</c:v>
                </c:pt>
              </c:strCache>
            </c:strRef>
          </c:cat>
          <c:val>
            <c:numRef>
              <c:f>'forma giuridica'!$B$25:$B$28</c:f>
              <c:numCache>
                <c:formatCode>#,##0</c:formatCode>
                <c:ptCount val="4"/>
                <c:pt idx="0">
                  <c:v>21439</c:v>
                </c:pt>
                <c:pt idx="1">
                  <c:v>4991</c:v>
                </c:pt>
                <c:pt idx="2">
                  <c:v>45437</c:v>
                </c:pt>
                <c:pt idx="3">
                  <c:v>2473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000-4917-AFBA-6A787160A4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BF80-9992-4C80-B54A-BF29B885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Pulimeno</dc:creator>
  <cp:keywords/>
  <dc:description/>
  <cp:lastModifiedBy>Antonella Pulimeno</cp:lastModifiedBy>
  <cp:revision>15</cp:revision>
  <cp:lastPrinted>2026-04-24T08:30:00Z</cp:lastPrinted>
  <dcterms:created xsi:type="dcterms:W3CDTF">2026-04-21T10:07:00Z</dcterms:created>
  <dcterms:modified xsi:type="dcterms:W3CDTF">2026-04-24T10:25:00Z</dcterms:modified>
</cp:coreProperties>
</file>