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F1FA" w14:textId="538087A7" w:rsidR="00AF559C" w:rsidRPr="00834ACE" w:rsidRDefault="00834ACE" w:rsidP="006565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CE">
        <w:rPr>
          <w:rFonts w:ascii="Times New Roman" w:hAnsi="Times New Roman" w:cs="Times New Roman"/>
          <w:b/>
          <w:bCs/>
          <w:sz w:val="24"/>
          <w:szCs w:val="24"/>
        </w:rPr>
        <w:t>Bilancio imprenditoriale salentino: il 2025 si chiude con 872 imprese in più</w:t>
      </w:r>
    </w:p>
    <w:p w14:paraId="3B08C0AD" w14:textId="021C1224" w:rsidR="000F4297" w:rsidRDefault="00306E35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 w:rsidRPr="00306E35">
        <w:rPr>
          <w:rFonts w:ascii="Times New Roman" w:hAnsi="Times New Roman" w:cs="Times New Roman"/>
          <w:sz w:val="24"/>
          <w:szCs w:val="24"/>
        </w:rPr>
        <w:t>Il tessuto imprenditoriale salentino chiude il 2025 con un saldo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E35">
        <w:rPr>
          <w:rFonts w:ascii="Times New Roman" w:hAnsi="Times New Roman" w:cs="Times New Roman"/>
          <w:sz w:val="24"/>
          <w:szCs w:val="24"/>
        </w:rPr>
        <w:t>posit</w:t>
      </w:r>
      <w:r w:rsidR="00611B19">
        <w:rPr>
          <w:rFonts w:ascii="Times New Roman" w:hAnsi="Times New Roman" w:cs="Times New Roman"/>
          <w:sz w:val="24"/>
          <w:szCs w:val="24"/>
        </w:rPr>
        <w:t>ivo di 872 imprese scaturito da 4.435 nuove iscrizioni cui si sono contrapposte 3.563 cessazioni</w:t>
      </w:r>
      <w:r w:rsidRPr="00306E35">
        <w:rPr>
          <w:rFonts w:ascii="Times New Roman" w:hAnsi="Times New Roman" w:cs="Times New Roman"/>
          <w:sz w:val="24"/>
          <w:szCs w:val="24"/>
        </w:rPr>
        <w:t xml:space="preserve"> di </w:t>
      </w:r>
      <w:r w:rsidR="00611B19">
        <w:rPr>
          <w:rFonts w:ascii="Times New Roman" w:hAnsi="Times New Roman" w:cs="Times New Roman"/>
          <w:sz w:val="24"/>
          <w:szCs w:val="24"/>
        </w:rPr>
        <w:t xml:space="preserve">attività. </w:t>
      </w:r>
      <w:r w:rsidR="00535EA2">
        <w:rPr>
          <w:rFonts w:ascii="Times New Roman" w:hAnsi="Times New Roman" w:cs="Times New Roman"/>
          <w:sz w:val="24"/>
          <w:szCs w:val="24"/>
        </w:rPr>
        <w:t xml:space="preserve"> </w:t>
      </w:r>
      <w:r w:rsidR="00823A03">
        <w:rPr>
          <w:rFonts w:ascii="Times New Roman" w:hAnsi="Times New Roman" w:cs="Times New Roman"/>
          <w:sz w:val="24"/>
          <w:szCs w:val="24"/>
        </w:rPr>
        <w:t xml:space="preserve">Rispetto al 2024 si è registrato un numero superiore di iscrizioni (nel 2024 sono state 4.291) con un incremento </w:t>
      </w:r>
      <w:proofErr w:type="gramStart"/>
      <w:r w:rsidR="00823A03">
        <w:rPr>
          <w:rFonts w:ascii="Times New Roman" w:hAnsi="Times New Roman" w:cs="Times New Roman"/>
          <w:sz w:val="24"/>
          <w:szCs w:val="24"/>
        </w:rPr>
        <w:t xml:space="preserve">del </w:t>
      </w:r>
      <w:r w:rsidR="00535EA2">
        <w:rPr>
          <w:rFonts w:ascii="Times New Roman" w:hAnsi="Times New Roman" w:cs="Times New Roman"/>
          <w:sz w:val="24"/>
          <w:szCs w:val="24"/>
        </w:rPr>
        <w:t xml:space="preserve"> </w:t>
      </w:r>
      <w:r w:rsidR="00823A0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823A03">
        <w:rPr>
          <w:rFonts w:ascii="Times New Roman" w:hAnsi="Times New Roman" w:cs="Times New Roman"/>
          <w:sz w:val="24"/>
          <w:szCs w:val="24"/>
        </w:rPr>
        <w:t>,3%,</w:t>
      </w:r>
      <w:r w:rsidR="00656589">
        <w:rPr>
          <w:rFonts w:ascii="Times New Roman" w:hAnsi="Times New Roman" w:cs="Times New Roman"/>
          <w:sz w:val="24"/>
          <w:szCs w:val="24"/>
        </w:rPr>
        <w:t xml:space="preserve"> </w:t>
      </w:r>
      <w:r w:rsidR="00823A03">
        <w:rPr>
          <w:rFonts w:ascii="Times New Roman" w:hAnsi="Times New Roman" w:cs="Times New Roman"/>
          <w:sz w:val="24"/>
          <w:szCs w:val="24"/>
        </w:rPr>
        <w:t xml:space="preserve">mentre sostanzialmente stabile il numero delle e cessazioni (3.547 nel 2024). </w:t>
      </w:r>
      <w:r w:rsidR="00611B19">
        <w:rPr>
          <w:rFonts w:ascii="Times New Roman" w:hAnsi="Times New Roman" w:cs="Times New Roman"/>
          <w:sz w:val="24"/>
          <w:szCs w:val="24"/>
        </w:rPr>
        <w:t>A fine 2025 lo stock comples</w:t>
      </w:r>
      <w:r w:rsidR="00535EA2">
        <w:rPr>
          <w:rFonts w:ascii="Times New Roman" w:hAnsi="Times New Roman" w:cs="Times New Roman"/>
          <w:sz w:val="24"/>
          <w:szCs w:val="24"/>
        </w:rPr>
        <w:t>s</w:t>
      </w:r>
      <w:r w:rsidR="00611B19">
        <w:rPr>
          <w:rFonts w:ascii="Times New Roman" w:hAnsi="Times New Roman" w:cs="Times New Roman"/>
          <w:sz w:val="24"/>
          <w:szCs w:val="24"/>
        </w:rPr>
        <w:t xml:space="preserve">ivo delle imprese registrate nella provincia di </w:t>
      </w:r>
      <w:r w:rsidR="00611B19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611B19">
        <w:rPr>
          <w:rFonts w:ascii="Times New Roman" w:hAnsi="Times New Roman" w:cs="Times New Roman"/>
          <w:sz w:val="24"/>
          <w:szCs w:val="24"/>
        </w:rPr>
        <w:t xml:space="preserve"> si </w:t>
      </w:r>
      <w:r w:rsidR="00535EA2">
        <w:rPr>
          <w:rFonts w:ascii="Times New Roman" w:hAnsi="Times New Roman" w:cs="Times New Roman"/>
          <w:sz w:val="24"/>
          <w:szCs w:val="24"/>
        </w:rPr>
        <w:t>a</w:t>
      </w:r>
      <w:r w:rsidR="00611B19">
        <w:rPr>
          <w:rFonts w:ascii="Times New Roman" w:hAnsi="Times New Roman" w:cs="Times New Roman"/>
          <w:sz w:val="24"/>
          <w:szCs w:val="24"/>
        </w:rPr>
        <w:t>ttesta a 74.450 unità</w:t>
      </w:r>
      <w:r w:rsidR="00656589">
        <w:rPr>
          <w:rFonts w:ascii="Times New Roman" w:hAnsi="Times New Roman" w:cs="Times New Roman"/>
          <w:sz w:val="24"/>
          <w:szCs w:val="24"/>
        </w:rPr>
        <w:t xml:space="preserve"> con un tasso di crescita dell’1,17%, in linea con quello regionale (+1,15%)</w:t>
      </w:r>
      <w:r w:rsidR="00B41287">
        <w:rPr>
          <w:rFonts w:ascii="Times New Roman" w:hAnsi="Times New Roman" w:cs="Times New Roman"/>
          <w:sz w:val="24"/>
          <w:szCs w:val="24"/>
        </w:rPr>
        <w:t>,</w:t>
      </w:r>
      <w:r w:rsidR="00656589">
        <w:rPr>
          <w:rFonts w:ascii="Times New Roman" w:hAnsi="Times New Roman" w:cs="Times New Roman"/>
          <w:sz w:val="24"/>
          <w:szCs w:val="24"/>
        </w:rPr>
        <w:t xml:space="preserve"> superiore quello medio nazionale</w:t>
      </w:r>
      <w:r w:rsidR="00B41287">
        <w:rPr>
          <w:rFonts w:ascii="Times New Roman" w:hAnsi="Times New Roman" w:cs="Times New Roman"/>
          <w:sz w:val="24"/>
          <w:szCs w:val="24"/>
        </w:rPr>
        <w:t xml:space="preserve"> (0,96%). Le province di </w:t>
      </w:r>
      <w:r w:rsidR="00B41287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Brindisi</w:t>
      </w:r>
      <w:r w:rsidR="00B41287">
        <w:rPr>
          <w:rFonts w:ascii="Times New Roman" w:hAnsi="Times New Roman" w:cs="Times New Roman"/>
          <w:sz w:val="24"/>
          <w:szCs w:val="24"/>
        </w:rPr>
        <w:t xml:space="preserve"> e </w:t>
      </w:r>
      <w:r w:rsidR="00B41287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Bari</w:t>
      </w:r>
      <w:r w:rsidR="00B41287">
        <w:rPr>
          <w:rFonts w:ascii="Times New Roman" w:hAnsi="Times New Roman" w:cs="Times New Roman"/>
          <w:sz w:val="24"/>
          <w:szCs w:val="24"/>
        </w:rPr>
        <w:t xml:space="preserve"> si sono collocate </w:t>
      </w:r>
      <w:r w:rsidR="00F31C29">
        <w:rPr>
          <w:rFonts w:ascii="Times New Roman" w:hAnsi="Times New Roman" w:cs="Times New Roman"/>
          <w:sz w:val="24"/>
          <w:szCs w:val="24"/>
        </w:rPr>
        <w:t>tra le prime 10 (rispettivamente</w:t>
      </w:r>
      <w:r w:rsidR="00B41287">
        <w:rPr>
          <w:rFonts w:ascii="Times New Roman" w:hAnsi="Times New Roman" w:cs="Times New Roman"/>
          <w:sz w:val="24"/>
          <w:szCs w:val="24"/>
        </w:rPr>
        <w:t xml:space="preserve"> 9° e al 10° posto</w:t>
      </w:r>
      <w:r w:rsidR="00F31C29">
        <w:rPr>
          <w:rFonts w:ascii="Times New Roman" w:hAnsi="Times New Roman" w:cs="Times New Roman"/>
          <w:sz w:val="24"/>
          <w:szCs w:val="24"/>
        </w:rPr>
        <w:t>)</w:t>
      </w:r>
      <w:r w:rsidR="00B41287">
        <w:rPr>
          <w:rFonts w:ascii="Times New Roman" w:hAnsi="Times New Roman" w:cs="Times New Roman"/>
          <w:sz w:val="24"/>
          <w:szCs w:val="24"/>
        </w:rPr>
        <w:t xml:space="preserve"> nella classifica provinciale per tasso di crescita</w:t>
      </w:r>
      <w:r w:rsidR="00F31C29">
        <w:rPr>
          <w:rFonts w:ascii="Times New Roman" w:hAnsi="Times New Roman" w:cs="Times New Roman"/>
          <w:sz w:val="24"/>
          <w:szCs w:val="24"/>
        </w:rPr>
        <w:t xml:space="preserve">. </w:t>
      </w:r>
      <w:r w:rsidR="00F31C29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F31C29">
        <w:rPr>
          <w:rFonts w:ascii="Times New Roman" w:hAnsi="Times New Roman" w:cs="Times New Roman"/>
          <w:sz w:val="24"/>
          <w:szCs w:val="24"/>
        </w:rPr>
        <w:t xml:space="preserve"> (+1,17%) occupa la 16^ posizione, l</w:t>
      </w:r>
      <w:r w:rsidR="00B41287">
        <w:rPr>
          <w:rFonts w:ascii="Times New Roman" w:hAnsi="Times New Roman" w:cs="Times New Roman"/>
          <w:sz w:val="24"/>
          <w:szCs w:val="24"/>
        </w:rPr>
        <w:t xml:space="preserve">e province di </w:t>
      </w:r>
      <w:r w:rsidR="00B41287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 w:rsidR="00B41287">
        <w:rPr>
          <w:rFonts w:ascii="Times New Roman" w:hAnsi="Times New Roman" w:cs="Times New Roman"/>
          <w:sz w:val="24"/>
          <w:szCs w:val="24"/>
        </w:rPr>
        <w:t xml:space="preserve"> e </w:t>
      </w:r>
      <w:r w:rsidR="00B41287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 w:rsidR="00F31C29">
        <w:rPr>
          <w:rFonts w:ascii="Times New Roman" w:hAnsi="Times New Roman" w:cs="Times New Roman"/>
          <w:sz w:val="24"/>
          <w:szCs w:val="24"/>
        </w:rPr>
        <w:t xml:space="preserve"> la 34^ e la 57^, </w:t>
      </w:r>
      <w:r w:rsidR="00B41287">
        <w:rPr>
          <w:rFonts w:ascii="Times New Roman" w:hAnsi="Times New Roman" w:cs="Times New Roman"/>
          <w:sz w:val="24"/>
          <w:szCs w:val="24"/>
        </w:rPr>
        <w:t>realiz</w:t>
      </w:r>
      <w:r w:rsidR="00B10DB3">
        <w:rPr>
          <w:rFonts w:ascii="Times New Roman" w:hAnsi="Times New Roman" w:cs="Times New Roman"/>
          <w:sz w:val="24"/>
          <w:szCs w:val="24"/>
        </w:rPr>
        <w:t>z</w:t>
      </w:r>
      <w:r w:rsidR="00B41287">
        <w:rPr>
          <w:rFonts w:ascii="Times New Roman" w:hAnsi="Times New Roman" w:cs="Times New Roman"/>
          <w:sz w:val="24"/>
          <w:szCs w:val="24"/>
        </w:rPr>
        <w:t>an</w:t>
      </w:r>
      <w:r w:rsidR="00F31C29">
        <w:rPr>
          <w:rFonts w:ascii="Times New Roman" w:hAnsi="Times New Roman" w:cs="Times New Roman"/>
          <w:sz w:val="24"/>
          <w:szCs w:val="24"/>
        </w:rPr>
        <w:t>d</w:t>
      </w:r>
      <w:r w:rsidR="00B41287">
        <w:rPr>
          <w:rFonts w:ascii="Times New Roman" w:hAnsi="Times New Roman" w:cs="Times New Roman"/>
          <w:sz w:val="24"/>
          <w:szCs w:val="24"/>
        </w:rPr>
        <w:t>o tassi di cre</w:t>
      </w:r>
      <w:r w:rsidR="00B10DB3">
        <w:rPr>
          <w:rFonts w:ascii="Times New Roman" w:hAnsi="Times New Roman" w:cs="Times New Roman"/>
          <w:sz w:val="24"/>
          <w:szCs w:val="24"/>
        </w:rPr>
        <w:t>s</w:t>
      </w:r>
      <w:r w:rsidR="00B41287">
        <w:rPr>
          <w:rFonts w:ascii="Times New Roman" w:hAnsi="Times New Roman" w:cs="Times New Roman"/>
          <w:sz w:val="24"/>
          <w:szCs w:val="24"/>
        </w:rPr>
        <w:t>cita, rispettivamente dell</w:t>
      </w:r>
      <w:r w:rsidR="00F31C29">
        <w:rPr>
          <w:rFonts w:ascii="Times New Roman" w:hAnsi="Times New Roman" w:cs="Times New Roman"/>
          <w:sz w:val="24"/>
          <w:szCs w:val="24"/>
        </w:rPr>
        <w:t>o</w:t>
      </w:r>
      <w:r w:rsidR="00B41287">
        <w:rPr>
          <w:rFonts w:ascii="Times New Roman" w:hAnsi="Times New Roman" w:cs="Times New Roman"/>
          <w:sz w:val="24"/>
          <w:szCs w:val="24"/>
        </w:rPr>
        <w:t xml:space="preserve"> 0,73% e 0,45%.</w:t>
      </w:r>
    </w:p>
    <w:p w14:paraId="11D5B83E" w14:textId="2DAA3447" w:rsidR="00AF559C" w:rsidRDefault="00AF559C" w:rsidP="00AF5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553491">
        <w:rPr>
          <w:rFonts w:ascii="Times New Roman" w:hAnsi="Times New Roman" w:cs="Times New Roman"/>
          <w:b/>
          <w:bCs/>
          <w:sz w:val="20"/>
          <w:szCs w:val="20"/>
        </w:rPr>
        <w:t>mprese registrate dell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553491">
        <w:rPr>
          <w:rFonts w:ascii="Times New Roman" w:hAnsi="Times New Roman" w:cs="Times New Roman"/>
          <w:b/>
          <w:bCs/>
          <w:sz w:val="20"/>
          <w:szCs w:val="20"/>
        </w:rPr>
        <w:t xml:space="preserve"> provinci</w:t>
      </w:r>
      <w:r>
        <w:rPr>
          <w:rFonts w:ascii="Times New Roman" w:hAnsi="Times New Roman" w:cs="Times New Roman"/>
          <w:b/>
          <w:bCs/>
          <w:sz w:val="20"/>
          <w:szCs w:val="20"/>
        </w:rPr>
        <w:t>e pugliesi al 31.12.2025</w:t>
      </w:r>
    </w:p>
    <w:p w14:paraId="1C8C6780" w14:textId="4BCB1819" w:rsidR="00D01AB6" w:rsidRDefault="00D01AB6" w:rsidP="00AF5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6851AC" wp14:editId="4211FE1D">
            <wp:extent cx="5338764" cy="2743200"/>
            <wp:effectExtent l="0" t="0" r="14605" b="0"/>
            <wp:docPr id="79026247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4A88D666-CF22-07FC-C1AC-2F32154A62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39C9BF" w14:textId="6D8DDB6B" w:rsidR="00AF559C" w:rsidRPr="00553491" w:rsidRDefault="00AF559C" w:rsidP="00AF559C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 w:rsidR="001C2BAD">
        <w:rPr>
          <w:rFonts w:ascii="Times New Roman" w:hAnsi="Times New Roman" w:cs="Times New Roman"/>
          <w:sz w:val="16"/>
          <w:szCs w:val="16"/>
        </w:rPr>
        <w:t>Stockview-Infocamere</w:t>
      </w:r>
    </w:p>
    <w:p w14:paraId="75FB3744" w14:textId="275B26E0" w:rsidR="00634739" w:rsidRDefault="00DB239B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 w:rsidRPr="00DB239B">
        <w:rPr>
          <w:rFonts w:ascii="Times New Roman" w:hAnsi="Times New Roman" w:cs="Times New Roman"/>
          <w:b/>
          <w:bCs/>
          <w:sz w:val="24"/>
          <w:szCs w:val="24"/>
        </w:rPr>
        <w:t>I settori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E4C7A">
        <w:rPr>
          <w:rFonts w:ascii="Times New Roman" w:hAnsi="Times New Roman" w:cs="Times New Roman"/>
          <w:sz w:val="24"/>
          <w:szCs w:val="24"/>
        </w:rPr>
        <w:t xml:space="preserve">Dal punto di vista settoriale i settori tradizionali perdono imprese, in particolare il </w:t>
      </w:r>
      <w:r w:rsidR="00DE4C7A" w:rsidRPr="00270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DE4C7A">
        <w:rPr>
          <w:rFonts w:ascii="Times New Roman" w:hAnsi="Times New Roman" w:cs="Times New Roman"/>
          <w:sz w:val="24"/>
          <w:szCs w:val="24"/>
        </w:rPr>
        <w:t xml:space="preserve"> che nell’arco di un anno registra un saldo negativo di </w:t>
      </w:r>
      <w:r w:rsidR="00B3071C">
        <w:rPr>
          <w:rFonts w:ascii="Times New Roman" w:hAnsi="Times New Roman" w:cs="Times New Roman"/>
          <w:sz w:val="24"/>
          <w:szCs w:val="24"/>
        </w:rPr>
        <w:t xml:space="preserve">ben </w:t>
      </w:r>
      <w:r w:rsidR="00DE4C7A">
        <w:rPr>
          <w:rFonts w:ascii="Times New Roman" w:hAnsi="Times New Roman" w:cs="Times New Roman"/>
          <w:sz w:val="24"/>
          <w:szCs w:val="24"/>
        </w:rPr>
        <w:t xml:space="preserve">380 attività, </w:t>
      </w:r>
      <w:r w:rsidR="00CA5B6B">
        <w:rPr>
          <w:rFonts w:ascii="Times New Roman" w:hAnsi="Times New Roman" w:cs="Times New Roman"/>
          <w:sz w:val="24"/>
          <w:szCs w:val="24"/>
        </w:rPr>
        <w:t xml:space="preserve">di queste la metà è riconducile al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 non specializzato</w:t>
      </w:r>
      <w:r w:rsidR="00CA5B6B">
        <w:rPr>
          <w:rFonts w:ascii="Times New Roman" w:hAnsi="Times New Roman" w:cs="Times New Roman"/>
          <w:sz w:val="24"/>
          <w:szCs w:val="24"/>
        </w:rPr>
        <w:t xml:space="preserve">. Anche il </w:t>
      </w:r>
      <w:proofErr w:type="gramStart"/>
      <w:r w:rsidR="00CA5B6B">
        <w:rPr>
          <w:rFonts w:ascii="Times New Roman" w:hAnsi="Times New Roman" w:cs="Times New Roman"/>
          <w:sz w:val="24"/>
          <w:szCs w:val="24"/>
        </w:rPr>
        <w:t xml:space="preserve">settore </w:t>
      </w:r>
      <w:r w:rsidR="00DE4C7A">
        <w:rPr>
          <w:rFonts w:ascii="Times New Roman" w:hAnsi="Times New Roman" w:cs="Times New Roman"/>
          <w:sz w:val="24"/>
          <w:szCs w:val="24"/>
        </w:rPr>
        <w:t xml:space="preserve"> </w:t>
      </w:r>
      <w:r w:rsidR="00DE4C7A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manifatturiero</w:t>
      </w:r>
      <w:proofErr w:type="gramEnd"/>
      <w:r w:rsidR="00CA5B6B">
        <w:rPr>
          <w:rFonts w:ascii="Times New Roman" w:hAnsi="Times New Roman" w:cs="Times New Roman"/>
          <w:sz w:val="24"/>
          <w:szCs w:val="24"/>
        </w:rPr>
        <w:t xml:space="preserve"> registra un saldo rosso complessivo pari </w:t>
      </w:r>
      <w:proofErr w:type="gramStart"/>
      <w:r w:rsidR="00CA5B6B">
        <w:rPr>
          <w:rFonts w:ascii="Times New Roman" w:hAnsi="Times New Roman" w:cs="Times New Roman"/>
          <w:sz w:val="24"/>
          <w:szCs w:val="24"/>
        </w:rPr>
        <w:t xml:space="preserve">a </w:t>
      </w:r>
      <w:r w:rsidR="00DE4C7A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DE4C7A">
        <w:rPr>
          <w:rFonts w:ascii="Times New Roman" w:hAnsi="Times New Roman" w:cs="Times New Roman"/>
          <w:sz w:val="24"/>
          <w:szCs w:val="24"/>
        </w:rPr>
        <w:t xml:space="preserve"> 117 aziende</w:t>
      </w:r>
      <w:r w:rsidR="00CA5B6B">
        <w:rPr>
          <w:rFonts w:ascii="Times New Roman" w:hAnsi="Times New Roman" w:cs="Times New Roman"/>
          <w:sz w:val="24"/>
          <w:szCs w:val="24"/>
        </w:rPr>
        <w:t xml:space="preserve">, i saldi </w:t>
      </w:r>
      <w:r w:rsidR="00B3071C">
        <w:rPr>
          <w:rFonts w:ascii="Times New Roman" w:hAnsi="Times New Roman" w:cs="Times New Roman"/>
          <w:sz w:val="24"/>
          <w:szCs w:val="24"/>
        </w:rPr>
        <w:t>peggiori</w:t>
      </w:r>
      <w:r w:rsidR="00CA5B6B">
        <w:rPr>
          <w:rFonts w:ascii="Times New Roman" w:hAnsi="Times New Roman" w:cs="Times New Roman"/>
          <w:sz w:val="24"/>
          <w:szCs w:val="24"/>
        </w:rPr>
        <w:t xml:space="preserve"> sono </w:t>
      </w:r>
      <w:proofErr w:type="gramStart"/>
      <w:r w:rsidR="00CA5B6B">
        <w:rPr>
          <w:rFonts w:ascii="Times New Roman" w:hAnsi="Times New Roman" w:cs="Times New Roman"/>
          <w:sz w:val="24"/>
          <w:szCs w:val="24"/>
        </w:rPr>
        <w:t>riconducibili  al</w:t>
      </w:r>
      <w:proofErr w:type="gramEnd"/>
      <w:r w:rsidR="00CA5B6B">
        <w:rPr>
          <w:rFonts w:ascii="Times New Roman" w:hAnsi="Times New Roman" w:cs="Times New Roman"/>
          <w:sz w:val="24"/>
          <w:szCs w:val="24"/>
        </w:rPr>
        <w:t xml:space="preserve">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settore alimentare</w:t>
      </w:r>
      <w:r w:rsidR="00CA5B6B">
        <w:rPr>
          <w:rFonts w:ascii="Times New Roman" w:hAnsi="Times New Roman" w:cs="Times New Roman"/>
          <w:sz w:val="24"/>
          <w:szCs w:val="24"/>
        </w:rPr>
        <w:t xml:space="preserve"> (-21),</w:t>
      </w:r>
      <w:r w:rsidR="002F2E06">
        <w:rPr>
          <w:rFonts w:ascii="Times New Roman" w:hAnsi="Times New Roman" w:cs="Times New Roman"/>
          <w:sz w:val="24"/>
          <w:szCs w:val="24"/>
        </w:rPr>
        <w:t xml:space="preserve"> </w:t>
      </w:r>
      <w:r w:rsidR="00B3071C">
        <w:rPr>
          <w:rFonts w:ascii="Times New Roman" w:hAnsi="Times New Roman" w:cs="Times New Roman"/>
          <w:sz w:val="24"/>
          <w:szCs w:val="24"/>
        </w:rPr>
        <w:t xml:space="preserve">a quello </w:t>
      </w:r>
      <w:proofErr w:type="gramStart"/>
      <w:r w:rsidR="00B3071C">
        <w:rPr>
          <w:rFonts w:ascii="Times New Roman" w:hAnsi="Times New Roman" w:cs="Times New Roman"/>
          <w:sz w:val="24"/>
          <w:szCs w:val="24"/>
        </w:rPr>
        <w:t>dell’</w:t>
      </w:r>
      <w:r w:rsidR="00CA5B6B">
        <w:rPr>
          <w:rFonts w:ascii="Times New Roman" w:hAnsi="Times New Roman" w:cs="Times New Roman"/>
          <w:sz w:val="24"/>
          <w:szCs w:val="24"/>
        </w:rPr>
        <w:t xml:space="preserve">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abbigliamento</w:t>
      </w:r>
      <w:proofErr w:type="gramEnd"/>
      <w:r w:rsidR="00CA5B6B">
        <w:rPr>
          <w:rFonts w:ascii="Times New Roman" w:hAnsi="Times New Roman" w:cs="Times New Roman"/>
          <w:sz w:val="24"/>
          <w:szCs w:val="24"/>
        </w:rPr>
        <w:t xml:space="preserve"> (-23),</w:t>
      </w:r>
      <w:r w:rsidR="00B3071C">
        <w:rPr>
          <w:rFonts w:ascii="Times New Roman" w:hAnsi="Times New Roman" w:cs="Times New Roman"/>
          <w:sz w:val="24"/>
          <w:szCs w:val="24"/>
        </w:rPr>
        <w:t xml:space="preserve"> e del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legno</w:t>
      </w:r>
      <w:r w:rsidR="00CA5B6B">
        <w:rPr>
          <w:rFonts w:ascii="Times New Roman" w:hAnsi="Times New Roman" w:cs="Times New Roman"/>
          <w:sz w:val="24"/>
          <w:szCs w:val="24"/>
        </w:rPr>
        <w:t xml:space="preserve"> (-23)</w:t>
      </w:r>
      <w:r w:rsidR="002F2E06">
        <w:rPr>
          <w:rFonts w:ascii="Times New Roman" w:hAnsi="Times New Roman" w:cs="Times New Roman"/>
          <w:sz w:val="24"/>
          <w:szCs w:val="24"/>
        </w:rPr>
        <w:t>.</w:t>
      </w:r>
      <w:r w:rsidR="00CA5B6B">
        <w:rPr>
          <w:rFonts w:ascii="Times New Roman" w:hAnsi="Times New Roman" w:cs="Times New Roman"/>
          <w:sz w:val="24"/>
          <w:szCs w:val="24"/>
        </w:rPr>
        <w:t xml:space="preserve"> Anche il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comparto agricolo</w:t>
      </w:r>
      <w:r w:rsidR="00CA5B6B">
        <w:rPr>
          <w:rFonts w:ascii="Times New Roman" w:hAnsi="Times New Roman" w:cs="Times New Roman"/>
          <w:sz w:val="24"/>
          <w:szCs w:val="24"/>
        </w:rPr>
        <w:t xml:space="preserve"> chiude il </w:t>
      </w:r>
      <w:r w:rsidR="00B3071C">
        <w:rPr>
          <w:rFonts w:ascii="Times New Roman" w:hAnsi="Times New Roman" w:cs="Times New Roman"/>
          <w:sz w:val="24"/>
          <w:szCs w:val="24"/>
        </w:rPr>
        <w:t>20</w:t>
      </w:r>
      <w:r w:rsidR="00CA5B6B">
        <w:rPr>
          <w:rFonts w:ascii="Times New Roman" w:hAnsi="Times New Roman" w:cs="Times New Roman"/>
          <w:sz w:val="24"/>
          <w:szCs w:val="24"/>
        </w:rPr>
        <w:t xml:space="preserve">25 in rosso </w:t>
      </w:r>
      <w:proofErr w:type="gramStart"/>
      <w:r w:rsidR="00CA5B6B">
        <w:rPr>
          <w:rFonts w:ascii="Times New Roman" w:hAnsi="Times New Roman" w:cs="Times New Roman"/>
          <w:sz w:val="24"/>
          <w:szCs w:val="24"/>
        </w:rPr>
        <w:t xml:space="preserve">con </w:t>
      </w:r>
      <w:r w:rsidR="00DE4C7A">
        <w:rPr>
          <w:rFonts w:ascii="Times New Roman" w:hAnsi="Times New Roman" w:cs="Times New Roman"/>
          <w:sz w:val="24"/>
          <w:szCs w:val="24"/>
        </w:rPr>
        <w:t xml:space="preserve"> </w:t>
      </w:r>
      <w:r w:rsidR="00CA5B6B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DE4C7A">
        <w:rPr>
          <w:rFonts w:ascii="Times New Roman" w:hAnsi="Times New Roman" w:cs="Times New Roman"/>
          <w:sz w:val="24"/>
          <w:szCs w:val="24"/>
        </w:rPr>
        <w:t xml:space="preserve"> 71</w:t>
      </w:r>
      <w:r w:rsidR="00CA5B6B">
        <w:rPr>
          <w:rFonts w:ascii="Times New Roman" w:hAnsi="Times New Roman" w:cs="Times New Roman"/>
          <w:sz w:val="24"/>
          <w:szCs w:val="24"/>
        </w:rPr>
        <w:t xml:space="preserve"> attività</w:t>
      </w:r>
      <w:r w:rsidR="00B3071C">
        <w:rPr>
          <w:rFonts w:ascii="Times New Roman" w:hAnsi="Times New Roman" w:cs="Times New Roman"/>
          <w:sz w:val="24"/>
          <w:szCs w:val="24"/>
        </w:rPr>
        <w:t xml:space="preserve">, analogamente </w:t>
      </w:r>
      <w:r w:rsidR="002F2E06">
        <w:rPr>
          <w:rFonts w:ascii="Times New Roman" w:hAnsi="Times New Roman" w:cs="Times New Roman"/>
          <w:sz w:val="24"/>
          <w:szCs w:val="24"/>
        </w:rPr>
        <w:t xml:space="preserve">al settore delle costruzioni, che ne perdono 64 e </w:t>
      </w:r>
      <w:r w:rsidR="00B3071C">
        <w:rPr>
          <w:rFonts w:ascii="Times New Roman" w:hAnsi="Times New Roman" w:cs="Times New Roman"/>
          <w:sz w:val="24"/>
          <w:szCs w:val="24"/>
        </w:rPr>
        <w:t>al</w:t>
      </w:r>
      <w:r w:rsidR="00CA5B6B">
        <w:rPr>
          <w:rFonts w:ascii="Times New Roman" w:hAnsi="Times New Roman" w:cs="Times New Roman"/>
          <w:sz w:val="24"/>
          <w:szCs w:val="24"/>
        </w:rPr>
        <w:t xml:space="preserve">le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di alloggio e ristorazione</w:t>
      </w:r>
      <w:r w:rsidR="002F2E06">
        <w:rPr>
          <w:rFonts w:ascii="Times New Roman" w:hAnsi="Times New Roman" w:cs="Times New Roman"/>
          <w:sz w:val="24"/>
          <w:szCs w:val="24"/>
        </w:rPr>
        <w:t xml:space="preserve">, che complessivamente </w:t>
      </w:r>
      <w:proofErr w:type="gramStart"/>
      <w:r w:rsidR="002F2E06">
        <w:rPr>
          <w:rFonts w:ascii="Times New Roman" w:hAnsi="Times New Roman" w:cs="Times New Roman"/>
          <w:sz w:val="24"/>
          <w:szCs w:val="24"/>
        </w:rPr>
        <w:t>perdono  94</w:t>
      </w:r>
      <w:proofErr w:type="gramEnd"/>
      <w:r w:rsidR="002F2E06">
        <w:rPr>
          <w:rFonts w:ascii="Times New Roman" w:hAnsi="Times New Roman" w:cs="Times New Roman"/>
          <w:sz w:val="24"/>
          <w:szCs w:val="24"/>
        </w:rPr>
        <w:t xml:space="preserve"> unità, ma</w:t>
      </w:r>
      <w:r w:rsidR="00CA5B6B">
        <w:rPr>
          <w:rFonts w:ascii="Times New Roman" w:hAnsi="Times New Roman" w:cs="Times New Roman"/>
          <w:sz w:val="24"/>
          <w:szCs w:val="24"/>
        </w:rPr>
        <w:t xml:space="preserve"> </w:t>
      </w:r>
      <w:r w:rsidR="002F2E06">
        <w:rPr>
          <w:rFonts w:ascii="Times New Roman" w:hAnsi="Times New Roman" w:cs="Times New Roman"/>
          <w:sz w:val="24"/>
          <w:szCs w:val="24"/>
        </w:rPr>
        <w:t>s</w:t>
      </w:r>
      <w:r w:rsidR="00CA5B6B">
        <w:rPr>
          <w:rFonts w:ascii="Times New Roman" w:hAnsi="Times New Roman" w:cs="Times New Roman"/>
          <w:sz w:val="24"/>
          <w:szCs w:val="24"/>
        </w:rPr>
        <w:t>cendendo nel dettaglio</w:t>
      </w:r>
      <w:r w:rsidR="002F2E06">
        <w:rPr>
          <w:rFonts w:ascii="Times New Roman" w:hAnsi="Times New Roman" w:cs="Times New Roman"/>
          <w:sz w:val="24"/>
          <w:szCs w:val="24"/>
        </w:rPr>
        <w:t xml:space="preserve"> di queste ultime</w:t>
      </w:r>
      <w:r w:rsidR="00CA5B6B">
        <w:rPr>
          <w:rFonts w:ascii="Times New Roman" w:hAnsi="Times New Roman" w:cs="Times New Roman"/>
          <w:sz w:val="24"/>
          <w:szCs w:val="24"/>
        </w:rPr>
        <w:t xml:space="preserve">, si evince che i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 di alloggio</w:t>
      </w:r>
      <w:r w:rsidR="00CA5B6B">
        <w:rPr>
          <w:rFonts w:ascii="Times New Roman" w:hAnsi="Times New Roman" w:cs="Times New Roman"/>
          <w:sz w:val="24"/>
          <w:szCs w:val="24"/>
        </w:rPr>
        <w:t xml:space="preserve"> registrano 20 unità in più mentre le </w:t>
      </w:r>
      <w:r w:rsidR="00CA5B6B" w:rsidRPr="00B3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di ristorazione</w:t>
      </w:r>
      <w:r w:rsidR="00CA5B6B">
        <w:rPr>
          <w:rFonts w:ascii="Times New Roman" w:hAnsi="Times New Roman" w:cs="Times New Roman"/>
          <w:sz w:val="24"/>
          <w:szCs w:val="24"/>
        </w:rPr>
        <w:t xml:space="preserve">, </w:t>
      </w:r>
      <w:r w:rsidR="00B3071C">
        <w:rPr>
          <w:rFonts w:ascii="Times New Roman" w:hAnsi="Times New Roman" w:cs="Times New Roman"/>
          <w:sz w:val="24"/>
          <w:szCs w:val="24"/>
        </w:rPr>
        <w:t xml:space="preserve">ne </w:t>
      </w:r>
      <w:r w:rsidR="00CA5B6B">
        <w:rPr>
          <w:rFonts w:ascii="Times New Roman" w:hAnsi="Times New Roman" w:cs="Times New Roman"/>
          <w:sz w:val="24"/>
          <w:szCs w:val="24"/>
        </w:rPr>
        <w:t xml:space="preserve">perdono 114. </w:t>
      </w:r>
    </w:p>
    <w:p w14:paraId="5C4EFC28" w14:textId="26ECDC4C" w:rsidR="00316E99" w:rsidRDefault="00316E99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Saldi positivi scaturiscono, invece dalle </w:t>
      </w:r>
      <w:r w:rsidRPr="00316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professionali, scientifiche e tecniche</w:t>
      </w:r>
      <w:r>
        <w:rPr>
          <w:rFonts w:ascii="Times New Roman" w:hAnsi="Times New Roman" w:cs="Times New Roman"/>
          <w:sz w:val="24"/>
          <w:szCs w:val="24"/>
        </w:rPr>
        <w:t xml:space="preserve"> (+85) e dalle </w:t>
      </w:r>
      <w:r w:rsidRPr="00316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delle telecomunicazioni, programmazione e consulenza informatica</w:t>
      </w:r>
      <w:r>
        <w:rPr>
          <w:rFonts w:ascii="Times New Roman" w:hAnsi="Times New Roman" w:cs="Times New Roman"/>
          <w:sz w:val="24"/>
          <w:szCs w:val="24"/>
        </w:rPr>
        <w:t xml:space="preserve"> (+34)</w:t>
      </w:r>
      <w:r w:rsidRPr="00316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Le altre </w:t>
      </w:r>
      <w:r w:rsidRPr="00316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di servizi</w:t>
      </w:r>
      <w:r>
        <w:rPr>
          <w:rFonts w:ascii="Times New Roman" w:hAnsi="Times New Roman" w:cs="Times New Roman"/>
          <w:sz w:val="24"/>
          <w:szCs w:val="24"/>
        </w:rPr>
        <w:t>, invece, registrano un saldo negativo pari a 25 imprese, ma scendendo più nel dettaglio</w:t>
      </w:r>
      <w:r w:rsidR="001C2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BAD">
        <w:rPr>
          <w:rFonts w:ascii="Times New Roman" w:hAnsi="Times New Roman" w:cs="Times New Roman"/>
          <w:sz w:val="24"/>
          <w:szCs w:val="24"/>
        </w:rPr>
        <w:t xml:space="preserve">si evince che </w:t>
      </w:r>
      <w:r>
        <w:rPr>
          <w:rFonts w:ascii="Times New Roman" w:hAnsi="Times New Roman" w:cs="Times New Roman"/>
          <w:sz w:val="24"/>
          <w:szCs w:val="24"/>
        </w:rPr>
        <w:t>il saldo negativo</w:t>
      </w:r>
      <w:r w:rsidR="001C2BAD">
        <w:rPr>
          <w:rFonts w:ascii="Times New Roman" w:hAnsi="Times New Roman" w:cs="Times New Roman"/>
          <w:sz w:val="24"/>
          <w:szCs w:val="24"/>
        </w:rPr>
        <w:t xml:space="preserve"> è </w:t>
      </w:r>
      <w:proofErr w:type="gramStart"/>
      <w:r w:rsidR="001C2BAD">
        <w:rPr>
          <w:rFonts w:ascii="Times New Roman" w:hAnsi="Times New Roman" w:cs="Times New Roman"/>
          <w:sz w:val="24"/>
          <w:szCs w:val="24"/>
        </w:rPr>
        <w:t xml:space="preserve">riconducibile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BAD">
        <w:rPr>
          <w:rFonts w:ascii="Times New Roman" w:hAnsi="Times New Roman" w:cs="Times New Roman"/>
          <w:sz w:val="24"/>
          <w:szCs w:val="24"/>
        </w:rPr>
        <w:t>alle</w:t>
      </w:r>
      <w:proofErr w:type="gramEnd"/>
      <w:r w:rsidR="001C2BAD">
        <w:rPr>
          <w:rFonts w:ascii="Times New Roman" w:hAnsi="Times New Roman" w:cs="Times New Roman"/>
          <w:sz w:val="24"/>
          <w:szCs w:val="24"/>
        </w:rPr>
        <w:t xml:space="preserve"> </w:t>
      </w:r>
      <w:r w:rsidR="001C2BAD" w:rsidRPr="001C2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di riparazione di computer e beni per uso personale</w:t>
      </w:r>
      <w:r w:rsidR="001C2BAD">
        <w:rPr>
          <w:rFonts w:ascii="Times New Roman" w:hAnsi="Times New Roman" w:cs="Times New Roman"/>
          <w:sz w:val="24"/>
          <w:szCs w:val="24"/>
        </w:rPr>
        <w:t xml:space="preserve"> (-40), al contrario i </w:t>
      </w:r>
      <w:r w:rsidR="001C2BAD" w:rsidRPr="001C2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 alla persona</w:t>
      </w:r>
      <w:r w:rsidR="001C2BAD">
        <w:rPr>
          <w:rFonts w:ascii="Times New Roman" w:hAnsi="Times New Roman" w:cs="Times New Roman"/>
          <w:sz w:val="24"/>
          <w:szCs w:val="24"/>
        </w:rPr>
        <w:t xml:space="preserve"> chiudono il bilancio annuale con 9 imprese in più</w:t>
      </w:r>
    </w:p>
    <w:p w14:paraId="1814D2F3" w14:textId="77777777" w:rsidR="001C2BAD" w:rsidRDefault="001C2BAD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11953" w14:textId="77777777" w:rsidR="001C2BAD" w:rsidRDefault="001C2BAD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BE4A8" w14:textId="77777777" w:rsidR="001C2BAD" w:rsidRDefault="001C2BAD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AF98D" w14:textId="77777777" w:rsidR="001C2BAD" w:rsidRDefault="001C2BAD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D68ED" w14:textId="6634E695" w:rsidR="001C2BAD" w:rsidRPr="001C2BAD" w:rsidRDefault="001C2BAD" w:rsidP="001C2BA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2BAD">
        <w:rPr>
          <w:rFonts w:ascii="Times New Roman" w:hAnsi="Times New Roman" w:cs="Times New Roman"/>
          <w:b/>
          <w:bCs/>
          <w:sz w:val="20"/>
          <w:szCs w:val="20"/>
        </w:rPr>
        <w:t>Imprese registrate, attive e nati-mortalità imprenditoriale della Provincia di Lecce al 31.12.2025</w:t>
      </w:r>
    </w:p>
    <w:tbl>
      <w:tblPr>
        <w:tblW w:w="10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1"/>
        <w:gridCol w:w="987"/>
        <w:gridCol w:w="701"/>
        <w:gridCol w:w="870"/>
        <w:gridCol w:w="998"/>
        <w:gridCol w:w="998"/>
        <w:gridCol w:w="598"/>
      </w:tblGrid>
      <w:tr w:rsidR="001C2BAD" w:rsidRPr="001C2BAD" w14:paraId="2AF5B043" w14:textId="77777777" w:rsidTr="001C2BAD">
        <w:trPr>
          <w:trHeight w:val="765"/>
        </w:trPr>
        <w:tc>
          <w:tcPr>
            <w:tcW w:w="5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52D"/>
            <w:vAlign w:val="center"/>
            <w:hideMark/>
          </w:tcPr>
          <w:p w14:paraId="42491520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Settore</w:t>
            </w:r>
          </w:p>
        </w:tc>
        <w:tc>
          <w:tcPr>
            <w:tcW w:w="9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08BC5142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Registrate</w:t>
            </w:r>
          </w:p>
        </w:tc>
        <w:tc>
          <w:tcPr>
            <w:tcW w:w="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3B860248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Attive</w:t>
            </w:r>
          </w:p>
        </w:tc>
        <w:tc>
          <w:tcPr>
            <w:tcW w:w="8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1F124B91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Iscrizioni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1BE9B120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6F3CDBFC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5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CE9F9"/>
            <w:vAlign w:val="center"/>
            <w:hideMark/>
          </w:tcPr>
          <w:p w14:paraId="0CD037B4" w14:textId="77777777" w:rsidR="001C2BAD" w:rsidRPr="001C2BAD" w:rsidRDefault="001C2BAD" w:rsidP="001C2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Saldo</w:t>
            </w:r>
          </w:p>
        </w:tc>
      </w:tr>
      <w:tr w:rsidR="001C2BAD" w:rsidRPr="001C2BAD" w14:paraId="1EFF3067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2E77B2D6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A Agricoltura, silvicoltura e pesca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11493E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9.097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D7C09A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8.995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8AE64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DB0AB0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D9EDE3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2C01C02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-71</w:t>
            </w:r>
          </w:p>
        </w:tc>
      </w:tr>
      <w:tr w:rsidR="001C2BAD" w:rsidRPr="001C2BAD" w14:paraId="521A2539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3EF09153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B Attività estrattive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E03E69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6B1BC4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B906A3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E48E22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D18E841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92E9A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1C2BAD" w:rsidRPr="001C2BAD" w14:paraId="55E3C857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5012E415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 Attività manifatturiere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FC4D47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5.369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D16D29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4.835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F998EB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1060F7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08B955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5ED911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-117</w:t>
            </w:r>
          </w:p>
        </w:tc>
      </w:tr>
      <w:tr w:rsidR="001C2BAD" w:rsidRPr="001C2BAD" w14:paraId="73C778A0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1E899929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 Fornitura di energia elettrica, Gas, vapore e aria condi...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C56E6C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429E55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5159F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9F3F95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B2794C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E40CB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-3</w:t>
            </w:r>
          </w:p>
        </w:tc>
      </w:tr>
      <w:tr w:rsidR="001C2BAD" w:rsidRPr="001C2BAD" w14:paraId="460D4F3F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466B9746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E Fornitura di acqua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89729B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A28A17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C7CE8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34A67D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87E33F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C9C5F9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1C2BAD" w:rsidRPr="001C2BAD" w14:paraId="154D6897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07A600BA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F Costruzioni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76951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10.418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E41A18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9.704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DF085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54FF04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6C2E67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566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0FF59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-64</w:t>
            </w:r>
          </w:p>
        </w:tc>
      </w:tr>
      <w:tr w:rsidR="001C2BAD" w:rsidRPr="001C2BAD" w14:paraId="7E7CD8EB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55B22E50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G Commercio all'ingrosso e al dettaglio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FA79B8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19.940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C05D25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18.520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66461E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40D8BA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1.426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6B3553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8DA019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-380</w:t>
            </w:r>
          </w:p>
        </w:tc>
      </w:tr>
      <w:tr w:rsidR="001C2BAD" w:rsidRPr="001C2BAD" w14:paraId="33A7FB79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169ABD5D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H Trasporto e magazzinaggio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95F545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933EA0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7A690A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C08E6C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C8B624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A44FCE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1C2BAD" w:rsidRPr="001C2BAD" w14:paraId="41617134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4E670F99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I Attività dei servizi di alloggio e di ristorazione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2CE34B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6.915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BC99CB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6.024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08EB7FC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E34F04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F384D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C3B7E1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-94</w:t>
            </w:r>
          </w:p>
        </w:tc>
      </w:tr>
      <w:tr w:rsidR="001C2BAD" w:rsidRPr="001C2BAD" w14:paraId="3A4BB455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5240B5ED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J Attività editoriali, trasmissioni radiofoniche e produzi...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7901D5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EC3519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61D579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EB6C20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43E75F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B403C0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</w:t>
            </w:r>
          </w:p>
        </w:tc>
      </w:tr>
      <w:tr w:rsidR="001C2BAD" w:rsidRPr="001C2BAD" w14:paraId="51A9FACD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0551E7EA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K Telecomunicazioni, programmazione e consulenza informati...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3AB6F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18A6CC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7C3E4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76EDD4C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2C97D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0C99D7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</w:tr>
      <w:tr w:rsidR="001C2BAD" w:rsidRPr="001C2BAD" w14:paraId="64881540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010762E5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 Attività</w:t>
            </w:r>
            <w:proofErr w:type="gramEnd"/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finanziarie e assicurative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6990A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1.439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3DF4FF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1.405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90C121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1E932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2FF619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A4F6FF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</w:tr>
      <w:tr w:rsidR="001C2BAD" w:rsidRPr="001C2BAD" w14:paraId="3C53FF17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53A41802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M Attività immobiliari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39E3C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1.699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CE5694C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1.556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8054E12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E90CAA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3BA3DE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AE5C8C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</w:tr>
      <w:tr w:rsidR="001C2BAD" w:rsidRPr="001C2BAD" w14:paraId="7770E673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7D6DE0CE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N Attività professionali, scientifiche e tecniche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B563BA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2.335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63BDA4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2.168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131907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57FE152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5F3FA8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BDFE56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85</w:t>
            </w:r>
          </w:p>
        </w:tc>
      </w:tr>
      <w:tr w:rsidR="001C2BAD" w:rsidRPr="001C2BAD" w14:paraId="127C08BE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4145CCE7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O Attività amministrative e di servizi di supporto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DD28EF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2.247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1C3536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2.061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D645131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C8BA16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BC3D7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78EF5E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</w:tr>
      <w:tr w:rsidR="001C2BAD" w:rsidRPr="001C2BAD" w14:paraId="472C2A6B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3B681D7E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P Amministrazione pubblica e difesa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44034A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E30C841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07F3A6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BF17F7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B44C4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1DF1B6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</w:tr>
      <w:tr w:rsidR="001C2BAD" w:rsidRPr="001C2BAD" w14:paraId="31573430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04643473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Q Istruzione e formazione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3CD0A2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F1C9AD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76BEDB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28C2CC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9E7BD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021E7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1C2BAD" w:rsidRPr="001C2BAD" w14:paraId="4FF40C27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7979EC6D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R Attività per la salute umana e di assistenza sociale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5700D61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6BE1EC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AF784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4A640A5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90AAF4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9F3904F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-11</w:t>
            </w:r>
          </w:p>
        </w:tc>
      </w:tr>
      <w:tr w:rsidR="001C2BAD" w:rsidRPr="001C2BAD" w14:paraId="43C54E49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60830BC2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S Attività artistiche, sportive e di divertimento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E66F848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1.172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4F9DB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C62AB8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05C4F6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05F4D6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329559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-21</w:t>
            </w:r>
          </w:p>
        </w:tc>
      </w:tr>
      <w:tr w:rsidR="001C2BAD" w:rsidRPr="001C2BAD" w14:paraId="4436A2CB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035912E0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T Altre attività di servizi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B35D26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5.031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D46CCA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4.881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5E58E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8854F6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D436F04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06D56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-25</w:t>
            </w:r>
          </w:p>
        </w:tc>
      </w:tr>
      <w:tr w:rsidR="001C2BAD" w:rsidRPr="001C2BAD" w14:paraId="06DE8D26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7F102AAC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U Attività di famiglie e convivenze come datori di lavoro 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A41FC0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06E4F9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2F12747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87CC88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626A96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43EC37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1C2BAD" w:rsidRPr="001C2BAD" w14:paraId="14D0E9ED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5F5F5"/>
            <w:noWrap/>
            <w:vAlign w:val="center"/>
            <w:hideMark/>
          </w:tcPr>
          <w:p w14:paraId="22D98C26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X Imprese non classificate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EE26121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4.590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DB4E1DE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F49C1F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1.688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BA1E830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D551E4D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57857E6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1.504</w:t>
            </w:r>
          </w:p>
        </w:tc>
      </w:tr>
      <w:tr w:rsidR="001C2BAD" w:rsidRPr="001C2BAD" w14:paraId="1308089E" w14:textId="77777777" w:rsidTr="001C2BAD">
        <w:trPr>
          <w:trHeight w:val="255"/>
        </w:trPr>
        <w:tc>
          <w:tcPr>
            <w:tcW w:w="52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14:paraId="2DAAD4A2" w14:textId="77777777" w:rsidR="001C2BAD" w:rsidRPr="001C2BAD" w:rsidRDefault="001C2BAD" w:rsidP="001C2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Totale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DAC12C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74.450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D596AE2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65.151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A662CF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4.435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CD85A99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4.512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3186903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3.563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A81723B" w14:textId="77777777" w:rsidR="001C2BAD" w:rsidRPr="001C2BAD" w:rsidRDefault="001C2BAD" w:rsidP="001C2B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C2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872</w:t>
            </w:r>
          </w:p>
        </w:tc>
      </w:tr>
    </w:tbl>
    <w:p w14:paraId="2073D304" w14:textId="77777777" w:rsidR="001C2BAD" w:rsidRPr="00553491" w:rsidRDefault="001C2BAD" w:rsidP="001C2BAD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>
        <w:rPr>
          <w:rFonts w:ascii="Times New Roman" w:hAnsi="Times New Roman" w:cs="Times New Roman"/>
          <w:sz w:val="16"/>
          <w:szCs w:val="16"/>
        </w:rPr>
        <w:t>Stockview-Infocamere</w:t>
      </w:r>
    </w:p>
    <w:p w14:paraId="3A4BDD9C" w14:textId="1673108E" w:rsidR="001C2BAD" w:rsidRDefault="001C2BAD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8C0F7" w14:textId="5CF44A26" w:rsidR="004C0933" w:rsidRDefault="00634739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le </w:t>
      </w:r>
      <w:r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capitale</w:t>
      </w:r>
      <w:r>
        <w:rPr>
          <w:rFonts w:ascii="Times New Roman" w:hAnsi="Times New Roman" w:cs="Times New Roman"/>
          <w:sz w:val="24"/>
          <w:szCs w:val="24"/>
        </w:rPr>
        <w:t xml:space="preserve"> a trainare la crescita imprenditoriale del Salento, </w:t>
      </w:r>
      <w:r w:rsidR="00B41B14">
        <w:rPr>
          <w:rFonts w:ascii="Times New Roman" w:hAnsi="Times New Roman" w:cs="Times New Roman"/>
          <w:sz w:val="24"/>
          <w:szCs w:val="24"/>
        </w:rPr>
        <w:t xml:space="preserve">il saldo positivo annuale infatti è interamente </w:t>
      </w:r>
      <w:r w:rsidR="0073785F">
        <w:rPr>
          <w:rFonts w:ascii="Times New Roman" w:hAnsi="Times New Roman" w:cs="Times New Roman"/>
          <w:sz w:val="24"/>
          <w:szCs w:val="24"/>
        </w:rPr>
        <w:t xml:space="preserve">imputabile </w:t>
      </w:r>
      <w:r w:rsidR="00B41B14">
        <w:rPr>
          <w:rFonts w:ascii="Times New Roman" w:hAnsi="Times New Roman" w:cs="Times New Roman"/>
          <w:sz w:val="24"/>
          <w:szCs w:val="24"/>
        </w:rPr>
        <w:t xml:space="preserve">a loro, </w:t>
      </w:r>
      <w:r w:rsidR="007378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nell’an</w:t>
      </w:r>
      <w:r w:rsidR="00DB1D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B1D8A">
        <w:rPr>
          <w:rFonts w:ascii="Times New Roman" w:hAnsi="Times New Roman" w:cs="Times New Roman"/>
          <w:sz w:val="24"/>
          <w:szCs w:val="24"/>
        </w:rPr>
        <w:t xml:space="preserve">registrano un tasso di crescita pari a +4,51% corrispondente ad un saldo di 927 imprese. Le </w:t>
      </w:r>
      <w:r w:rsidR="00DB1D8A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individuali</w:t>
      </w:r>
      <w:r w:rsidR="00DB1D8A">
        <w:rPr>
          <w:rFonts w:ascii="Times New Roman" w:hAnsi="Times New Roman" w:cs="Times New Roman"/>
          <w:sz w:val="24"/>
          <w:szCs w:val="24"/>
        </w:rPr>
        <w:t>, invece registrano un saldo negativo (-21) e un saldo di sviluppo anch’esso</w:t>
      </w:r>
      <w:r w:rsidR="00B10DB3">
        <w:rPr>
          <w:rFonts w:ascii="Times New Roman" w:hAnsi="Times New Roman" w:cs="Times New Roman"/>
          <w:sz w:val="24"/>
          <w:szCs w:val="24"/>
        </w:rPr>
        <w:t xml:space="preserve"> </w:t>
      </w:r>
      <w:r w:rsidR="00DB1D8A">
        <w:rPr>
          <w:rFonts w:ascii="Times New Roman" w:hAnsi="Times New Roman" w:cs="Times New Roman"/>
          <w:sz w:val="24"/>
          <w:szCs w:val="24"/>
        </w:rPr>
        <w:t xml:space="preserve">negativo pari a -0,05%. Anche le </w:t>
      </w:r>
      <w:r w:rsidR="00DB1D8A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per</w:t>
      </w:r>
      <w:r w:rsidR="00B10DB3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</w:t>
      </w:r>
      <w:r w:rsidR="00DB1D8A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</w:t>
      </w:r>
      <w:r w:rsidR="00DB1D8A">
        <w:rPr>
          <w:rFonts w:ascii="Times New Roman" w:hAnsi="Times New Roman" w:cs="Times New Roman"/>
          <w:sz w:val="24"/>
          <w:szCs w:val="24"/>
        </w:rPr>
        <w:t xml:space="preserve"> chiudono il 2025 </w:t>
      </w:r>
      <w:r w:rsidR="00B10DB3">
        <w:rPr>
          <w:rFonts w:ascii="Times New Roman" w:hAnsi="Times New Roman" w:cs="Times New Roman"/>
          <w:sz w:val="24"/>
          <w:szCs w:val="24"/>
        </w:rPr>
        <w:t xml:space="preserve">in rosso </w:t>
      </w:r>
      <w:r w:rsidR="00DB1D8A">
        <w:rPr>
          <w:rFonts w:ascii="Times New Roman" w:hAnsi="Times New Roman" w:cs="Times New Roman"/>
          <w:sz w:val="24"/>
          <w:szCs w:val="24"/>
        </w:rPr>
        <w:t xml:space="preserve">con – 50 unità (-0,96%), </w:t>
      </w:r>
      <w:r w:rsidR="00B10DB3">
        <w:rPr>
          <w:rFonts w:ascii="Times New Roman" w:hAnsi="Times New Roman" w:cs="Times New Roman"/>
          <w:sz w:val="24"/>
          <w:szCs w:val="24"/>
        </w:rPr>
        <w:t>infin</w:t>
      </w:r>
      <w:r w:rsidR="00DB1D8A">
        <w:rPr>
          <w:rFonts w:ascii="Times New Roman" w:hAnsi="Times New Roman" w:cs="Times New Roman"/>
          <w:sz w:val="24"/>
          <w:szCs w:val="24"/>
        </w:rPr>
        <w:t>e</w:t>
      </w:r>
      <w:r w:rsidR="00B10DB3">
        <w:rPr>
          <w:rFonts w:ascii="Times New Roman" w:hAnsi="Times New Roman" w:cs="Times New Roman"/>
          <w:sz w:val="24"/>
          <w:szCs w:val="24"/>
        </w:rPr>
        <w:t xml:space="preserve"> le </w:t>
      </w:r>
      <w:r w:rsidR="00B10DB3" w:rsidRPr="00F31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forme societarie</w:t>
      </w:r>
      <w:r w:rsidR="00B10DB3">
        <w:rPr>
          <w:rFonts w:ascii="Times New Roman" w:hAnsi="Times New Roman" w:cs="Times New Roman"/>
          <w:sz w:val="24"/>
          <w:szCs w:val="24"/>
        </w:rPr>
        <w:t xml:space="preserve"> registrano un sa</w:t>
      </w:r>
      <w:r w:rsidR="004C0933">
        <w:rPr>
          <w:rFonts w:ascii="Times New Roman" w:hAnsi="Times New Roman" w:cs="Times New Roman"/>
          <w:sz w:val="24"/>
          <w:szCs w:val="24"/>
        </w:rPr>
        <w:t>l</w:t>
      </w:r>
      <w:r w:rsidR="00B10DB3">
        <w:rPr>
          <w:rFonts w:ascii="Times New Roman" w:hAnsi="Times New Roman" w:cs="Times New Roman"/>
          <w:sz w:val="24"/>
          <w:szCs w:val="24"/>
        </w:rPr>
        <w:t xml:space="preserve">do </w:t>
      </w:r>
      <w:r w:rsidR="00F31C29">
        <w:rPr>
          <w:rFonts w:ascii="Times New Roman" w:hAnsi="Times New Roman" w:cs="Times New Roman"/>
          <w:sz w:val="24"/>
          <w:szCs w:val="24"/>
        </w:rPr>
        <w:t xml:space="preserve">positivo </w:t>
      </w:r>
      <w:r w:rsidR="00B10DB3">
        <w:rPr>
          <w:rFonts w:ascii="Times New Roman" w:hAnsi="Times New Roman" w:cs="Times New Roman"/>
          <w:sz w:val="24"/>
          <w:szCs w:val="24"/>
        </w:rPr>
        <w:t>di 16 imprese (+0,60%).</w:t>
      </w:r>
      <w:r w:rsidR="004C0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3A2B2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629B5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4AAF0B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25BC5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20347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418A81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67C880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CEE65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820C11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6751A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0EA9A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D6034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26800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A2884" w14:textId="77777777" w:rsidR="00AF559C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E69424" w14:textId="6C56EB85" w:rsidR="00AF559C" w:rsidRPr="00553491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553491">
        <w:rPr>
          <w:rFonts w:ascii="Times New Roman" w:hAnsi="Times New Roman" w:cs="Times New Roman"/>
          <w:b/>
          <w:bCs/>
          <w:sz w:val="20"/>
          <w:szCs w:val="20"/>
        </w:rPr>
        <w:t>mprese registrate della provincia di Lecce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per forma giuridica al 31.12.2025</w:t>
      </w:r>
    </w:p>
    <w:p w14:paraId="3C16FBD4" w14:textId="67BD13EA" w:rsidR="004C0933" w:rsidRDefault="004C0933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B1D8F7" wp14:editId="50DD5738">
            <wp:extent cx="4572000" cy="2743200"/>
            <wp:effectExtent l="0" t="0" r="0" b="0"/>
            <wp:docPr id="626311768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D057D115-45AB-5611-F0C2-5539FAA62F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1394F5" w14:textId="77777777" w:rsidR="001C2BAD" w:rsidRPr="00553491" w:rsidRDefault="00AF559C" w:rsidP="001C2BAD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 w:rsidR="001C2BAD">
        <w:rPr>
          <w:rFonts w:ascii="Times New Roman" w:hAnsi="Times New Roman" w:cs="Times New Roman"/>
          <w:sz w:val="16"/>
          <w:szCs w:val="16"/>
        </w:rPr>
        <w:t>Stockview-Infocamere</w:t>
      </w:r>
    </w:p>
    <w:p w14:paraId="050886E1" w14:textId="2D38F745" w:rsidR="00634739" w:rsidRDefault="00DB239B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 w:rsidRPr="00DB239B">
        <w:rPr>
          <w:rFonts w:ascii="Times New Roman" w:hAnsi="Times New Roman" w:cs="Times New Roman"/>
          <w:b/>
          <w:bCs/>
          <w:sz w:val="24"/>
          <w:szCs w:val="24"/>
        </w:rPr>
        <w:t>La forma giuridica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C0933">
        <w:rPr>
          <w:rFonts w:ascii="Times New Roman" w:hAnsi="Times New Roman" w:cs="Times New Roman"/>
          <w:sz w:val="24"/>
          <w:szCs w:val="24"/>
        </w:rPr>
        <w:t xml:space="preserve">Attualmente le 21.319 </w:t>
      </w:r>
      <w:r w:rsidR="004C0933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capitale</w:t>
      </w:r>
      <w:r w:rsidR="004C0933">
        <w:rPr>
          <w:rFonts w:ascii="Times New Roman" w:hAnsi="Times New Roman" w:cs="Times New Roman"/>
          <w:sz w:val="24"/>
          <w:szCs w:val="24"/>
        </w:rPr>
        <w:t xml:space="preserve"> rappresenta</w:t>
      </w:r>
      <w:r w:rsidR="002E62E9">
        <w:rPr>
          <w:rFonts w:ascii="Times New Roman" w:hAnsi="Times New Roman" w:cs="Times New Roman"/>
          <w:sz w:val="24"/>
          <w:szCs w:val="24"/>
        </w:rPr>
        <w:t>no</w:t>
      </w:r>
      <w:r w:rsidR="004C0933">
        <w:rPr>
          <w:rFonts w:ascii="Times New Roman" w:hAnsi="Times New Roman" w:cs="Times New Roman"/>
          <w:sz w:val="24"/>
          <w:szCs w:val="24"/>
        </w:rPr>
        <w:t xml:space="preserve"> quasi il 30% del </w:t>
      </w:r>
      <w:proofErr w:type="gramStart"/>
      <w:r w:rsidR="004C0933">
        <w:rPr>
          <w:rFonts w:ascii="Times New Roman" w:hAnsi="Times New Roman" w:cs="Times New Roman"/>
          <w:sz w:val="24"/>
          <w:szCs w:val="24"/>
        </w:rPr>
        <w:t>tessuto  produttivo</w:t>
      </w:r>
      <w:proofErr w:type="gramEnd"/>
      <w:r w:rsidR="004C09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933">
        <w:rPr>
          <w:rFonts w:ascii="Times New Roman" w:hAnsi="Times New Roman" w:cs="Times New Roman"/>
          <w:sz w:val="24"/>
          <w:szCs w:val="24"/>
        </w:rPr>
        <w:t>salentino,  rafforzando</w:t>
      </w:r>
      <w:proofErr w:type="gramEnd"/>
      <w:r w:rsidR="004C0933">
        <w:rPr>
          <w:rFonts w:ascii="Times New Roman" w:hAnsi="Times New Roman" w:cs="Times New Roman"/>
          <w:sz w:val="24"/>
          <w:szCs w:val="24"/>
        </w:rPr>
        <w:t xml:space="preserve"> di anno in anno il loro peso, al contrario delle </w:t>
      </w:r>
      <w:r w:rsidR="004C0933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</w:t>
      </w:r>
      <w:r w:rsidR="00AA242A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4C0933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duali</w:t>
      </w:r>
      <w:r w:rsidR="00AA242A">
        <w:rPr>
          <w:rFonts w:ascii="Times New Roman" w:hAnsi="Times New Roman" w:cs="Times New Roman"/>
          <w:sz w:val="24"/>
          <w:szCs w:val="24"/>
        </w:rPr>
        <w:t>, pari a 45.584, il cui peso specularmente diminuisce (61%).</w:t>
      </w:r>
      <w:r w:rsidR="00D01AB6">
        <w:rPr>
          <w:rFonts w:ascii="Times New Roman" w:hAnsi="Times New Roman" w:cs="Times New Roman"/>
          <w:sz w:val="24"/>
          <w:szCs w:val="24"/>
        </w:rPr>
        <w:t xml:space="preserve"> Le </w:t>
      </w:r>
      <w:r w:rsidR="00D01AB6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pers</w:t>
      </w:r>
      <w:r w:rsidR="00D01AB6">
        <w:rPr>
          <w:rFonts w:ascii="Times New Roman" w:hAnsi="Times New Roman" w:cs="Times New Roman"/>
          <w:sz w:val="24"/>
          <w:szCs w:val="24"/>
        </w:rPr>
        <w:t xml:space="preserve">one pari </w:t>
      </w:r>
      <w:proofErr w:type="gramStart"/>
      <w:r w:rsidR="00D01AB6">
        <w:rPr>
          <w:rFonts w:ascii="Times New Roman" w:hAnsi="Times New Roman" w:cs="Times New Roman"/>
          <w:sz w:val="24"/>
          <w:szCs w:val="24"/>
        </w:rPr>
        <w:t>a  5.073</w:t>
      </w:r>
      <w:proofErr w:type="gramEnd"/>
      <w:r w:rsidR="00D01AB6">
        <w:rPr>
          <w:rFonts w:ascii="Times New Roman" w:hAnsi="Times New Roman" w:cs="Times New Roman"/>
          <w:sz w:val="24"/>
          <w:szCs w:val="24"/>
        </w:rPr>
        <w:t xml:space="preserve"> rappresentano il 7% del tessuto imprenditoriale del Salento, mente le </w:t>
      </w:r>
      <w:r w:rsidR="00D01AB6" w:rsidRPr="002E6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forme societarie</w:t>
      </w:r>
      <w:r w:rsidR="00D01AB6">
        <w:rPr>
          <w:rFonts w:ascii="Times New Roman" w:hAnsi="Times New Roman" w:cs="Times New Roman"/>
          <w:sz w:val="24"/>
          <w:szCs w:val="24"/>
        </w:rPr>
        <w:t xml:space="preserve"> hanno un peso marginale del 3% </w:t>
      </w:r>
      <w:r w:rsidR="002E62E9">
        <w:rPr>
          <w:rFonts w:ascii="Times New Roman" w:hAnsi="Times New Roman" w:cs="Times New Roman"/>
          <w:sz w:val="24"/>
          <w:szCs w:val="24"/>
        </w:rPr>
        <w:t xml:space="preserve">corrispondente </w:t>
      </w:r>
      <w:proofErr w:type="gramStart"/>
      <w:r w:rsidR="002E62E9">
        <w:rPr>
          <w:rFonts w:ascii="Times New Roman" w:hAnsi="Times New Roman" w:cs="Times New Roman"/>
          <w:sz w:val="24"/>
          <w:szCs w:val="24"/>
        </w:rPr>
        <w:t xml:space="preserve">a </w:t>
      </w:r>
      <w:r w:rsidR="00D01AB6">
        <w:rPr>
          <w:rFonts w:ascii="Times New Roman" w:hAnsi="Times New Roman" w:cs="Times New Roman"/>
          <w:sz w:val="24"/>
          <w:szCs w:val="24"/>
        </w:rPr>
        <w:t xml:space="preserve"> 2.474</w:t>
      </w:r>
      <w:proofErr w:type="gramEnd"/>
      <w:r w:rsidR="00D01AB6">
        <w:rPr>
          <w:rFonts w:ascii="Times New Roman" w:hAnsi="Times New Roman" w:cs="Times New Roman"/>
          <w:sz w:val="24"/>
          <w:szCs w:val="24"/>
        </w:rPr>
        <w:t xml:space="preserve"> società.</w:t>
      </w:r>
    </w:p>
    <w:p w14:paraId="75DABF70" w14:textId="77777777" w:rsidR="00062E36" w:rsidRDefault="00062E36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7CD24" w14:textId="3263D2C2" w:rsidR="00AF559C" w:rsidRPr="00553491" w:rsidRDefault="00AF559C" w:rsidP="00AF55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3491">
        <w:rPr>
          <w:rFonts w:ascii="Times New Roman" w:hAnsi="Times New Roman" w:cs="Times New Roman"/>
          <w:b/>
          <w:bCs/>
          <w:sz w:val="20"/>
          <w:szCs w:val="20"/>
        </w:rPr>
        <w:t>Serie storica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per forma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giuridica </w:t>
      </w:r>
      <w:r w:rsidRPr="00553491">
        <w:rPr>
          <w:rFonts w:ascii="Times New Roman" w:hAnsi="Times New Roman" w:cs="Times New Roman"/>
          <w:b/>
          <w:bCs/>
          <w:sz w:val="20"/>
          <w:szCs w:val="20"/>
        </w:rPr>
        <w:t xml:space="preserve"> delle</w:t>
      </w:r>
      <w:proofErr w:type="gramEnd"/>
      <w:r w:rsidRPr="00553491">
        <w:rPr>
          <w:rFonts w:ascii="Times New Roman" w:hAnsi="Times New Roman" w:cs="Times New Roman"/>
          <w:b/>
          <w:bCs/>
          <w:sz w:val="20"/>
          <w:szCs w:val="20"/>
        </w:rPr>
        <w:t xml:space="preserve"> imprese registrate della provincia di Lecce – anni 2011-202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466FD14B" w14:textId="5A567222" w:rsidR="00D01AB6" w:rsidRDefault="00D01AB6" w:rsidP="00AF5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657BA9" wp14:editId="720CE962">
            <wp:extent cx="6143625" cy="3343275"/>
            <wp:effectExtent l="0" t="0" r="9525" b="9525"/>
            <wp:docPr id="213207161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77C2BDF-DDB1-449C-81B5-52DC03FBB0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C9DD7E" w14:textId="77777777" w:rsidR="001C2BAD" w:rsidRPr="00553491" w:rsidRDefault="00AF559C" w:rsidP="001C2BAD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 w:rsidR="001C2BAD">
        <w:rPr>
          <w:rFonts w:ascii="Times New Roman" w:hAnsi="Times New Roman" w:cs="Times New Roman"/>
          <w:sz w:val="16"/>
          <w:szCs w:val="16"/>
        </w:rPr>
        <w:t>Stockview-Infocamere</w:t>
      </w:r>
    </w:p>
    <w:p w14:paraId="664DE8AB" w14:textId="254311CD" w:rsidR="00AF559C" w:rsidRDefault="00AF559C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56B83" w14:textId="77777777" w:rsidR="002F2E06" w:rsidRDefault="002F2E06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8A362" w14:textId="77777777" w:rsidR="002F2E06" w:rsidRDefault="002F2E06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D5520" w14:textId="39AAD17A" w:rsidR="002F2E06" w:rsidRDefault="00DB239B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 w:rsidRPr="00DB239B">
        <w:rPr>
          <w:rFonts w:ascii="Times New Roman" w:hAnsi="Times New Roman" w:cs="Times New Roman"/>
          <w:b/>
          <w:bCs/>
          <w:sz w:val="24"/>
          <w:szCs w:val="24"/>
        </w:rPr>
        <w:t>Le imprese artigiane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53AB3">
        <w:rPr>
          <w:rFonts w:ascii="Times New Roman" w:hAnsi="Times New Roman" w:cs="Times New Roman"/>
          <w:sz w:val="24"/>
          <w:szCs w:val="24"/>
        </w:rPr>
        <w:t xml:space="preserve">Per quanto riguarda il bilancio delle </w:t>
      </w:r>
      <w:r w:rsidR="002F2E06">
        <w:rPr>
          <w:rFonts w:ascii="Times New Roman" w:hAnsi="Times New Roman" w:cs="Times New Roman"/>
          <w:sz w:val="24"/>
          <w:szCs w:val="24"/>
        </w:rPr>
        <w:t xml:space="preserve">imprese artigiane, </w:t>
      </w:r>
      <w:r w:rsidR="00353AB3">
        <w:rPr>
          <w:rFonts w:ascii="Times New Roman" w:hAnsi="Times New Roman" w:cs="Times New Roman"/>
          <w:sz w:val="24"/>
          <w:szCs w:val="24"/>
        </w:rPr>
        <w:t>il 2025 si chiude con -2 attività., per cui al 31.12.2025 il loro numero è di 17.09</w:t>
      </w:r>
      <w:r w:rsidR="000E7463">
        <w:rPr>
          <w:rFonts w:ascii="Times New Roman" w:hAnsi="Times New Roman" w:cs="Times New Roman"/>
          <w:sz w:val="24"/>
          <w:szCs w:val="24"/>
        </w:rPr>
        <w:t>7</w:t>
      </w:r>
      <w:r w:rsidR="00353AB3">
        <w:rPr>
          <w:rFonts w:ascii="Times New Roman" w:hAnsi="Times New Roman" w:cs="Times New Roman"/>
          <w:sz w:val="24"/>
          <w:szCs w:val="24"/>
        </w:rPr>
        <w:t>.  S</w:t>
      </w:r>
      <w:r w:rsidR="002F2E06">
        <w:rPr>
          <w:rFonts w:ascii="Times New Roman" w:hAnsi="Times New Roman" w:cs="Times New Roman"/>
          <w:sz w:val="24"/>
          <w:szCs w:val="24"/>
        </w:rPr>
        <w:t xml:space="preserve">ono </w:t>
      </w:r>
      <w:r w:rsidR="000E7463">
        <w:rPr>
          <w:rFonts w:ascii="Times New Roman" w:hAnsi="Times New Roman" w:cs="Times New Roman"/>
          <w:sz w:val="24"/>
          <w:szCs w:val="24"/>
        </w:rPr>
        <w:t xml:space="preserve">sempre </w:t>
      </w:r>
      <w:r w:rsidR="002F2E06">
        <w:rPr>
          <w:rFonts w:ascii="Times New Roman" w:hAnsi="Times New Roman" w:cs="Times New Roman"/>
          <w:sz w:val="24"/>
          <w:szCs w:val="24"/>
        </w:rPr>
        <w:t>i settori tradi</w:t>
      </w:r>
      <w:r w:rsidR="00353AB3">
        <w:rPr>
          <w:rFonts w:ascii="Times New Roman" w:hAnsi="Times New Roman" w:cs="Times New Roman"/>
          <w:sz w:val="24"/>
          <w:szCs w:val="24"/>
        </w:rPr>
        <w:t>z</w:t>
      </w:r>
      <w:r w:rsidR="002F2E06">
        <w:rPr>
          <w:rFonts w:ascii="Times New Roman" w:hAnsi="Times New Roman" w:cs="Times New Roman"/>
          <w:sz w:val="24"/>
          <w:szCs w:val="24"/>
        </w:rPr>
        <w:t xml:space="preserve">ionali </w:t>
      </w:r>
      <w:r w:rsidR="000E7463">
        <w:rPr>
          <w:rFonts w:ascii="Times New Roman" w:hAnsi="Times New Roman" w:cs="Times New Roman"/>
          <w:sz w:val="24"/>
          <w:szCs w:val="24"/>
        </w:rPr>
        <w:t xml:space="preserve">a registrare saldi negativi, in </w:t>
      </w:r>
      <w:r w:rsidR="002F2E06" w:rsidRPr="00353AB3">
        <w:rPr>
          <w:rFonts w:ascii="Times New Roman" w:hAnsi="Times New Roman" w:cs="Times New Roman"/>
          <w:sz w:val="24"/>
          <w:szCs w:val="24"/>
        </w:rPr>
        <w:t xml:space="preserve">  particolare il </w:t>
      </w:r>
      <w:r w:rsidR="002F2E06" w:rsidRPr="000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manifatturiero</w:t>
      </w:r>
      <w:r w:rsidR="002F2E06" w:rsidRPr="00353AB3">
        <w:rPr>
          <w:rFonts w:ascii="Times New Roman" w:hAnsi="Times New Roman" w:cs="Times New Roman"/>
          <w:sz w:val="24"/>
          <w:szCs w:val="24"/>
        </w:rPr>
        <w:t xml:space="preserve"> ( -73)</w:t>
      </w:r>
      <w:r w:rsidR="00566403">
        <w:rPr>
          <w:rFonts w:ascii="Times New Roman" w:hAnsi="Times New Roman" w:cs="Times New Roman"/>
          <w:sz w:val="24"/>
          <w:szCs w:val="24"/>
        </w:rPr>
        <w:t>,</w:t>
      </w:r>
      <w:r w:rsidR="002F2E06" w:rsidRPr="00353AB3">
        <w:rPr>
          <w:rFonts w:ascii="Times New Roman" w:hAnsi="Times New Roman" w:cs="Times New Roman"/>
          <w:sz w:val="24"/>
          <w:szCs w:val="24"/>
        </w:rPr>
        <w:t xml:space="preserve"> le </w:t>
      </w:r>
      <w:r w:rsidR="000E7463" w:rsidRPr="000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</w:t>
      </w:r>
      <w:r w:rsidR="002F2E06" w:rsidRPr="000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struzi</w:t>
      </w:r>
      <w:r w:rsidR="000E7463" w:rsidRPr="000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2F2E06" w:rsidRPr="000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</w:t>
      </w:r>
      <w:r w:rsidR="002F2E06" w:rsidRPr="00353AB3">
        <w:rPr>
          <w:rFonts w:ascii="Times New Roman" w:hAnsi="Times New Roman" w:cs="Times New Roman"/>
          <w:sz w:val="24"/>
          <w:szCs w:val="24"/>
        </w:rPr>
        <w:t xml:space="preserve"> (-22)</w:t>
      </w:r>
      <w:r w:rsidR="00566403">
        <w:rPr>
          <w:rFonts w:ascii="Times New Roman" w:hAnsi="Times New Roman" w:cs="Times New Roman"/>
          <w:sz w:val="24"/>
          <w:szCs w:val="24"/>
        </w:rPr>
        <w:t xml:space="preserve"> e il </w:t>
      </w:r>
      <w:r w:rsidR="00566403" w:rsidRPr="005664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commercio</w:t>
      </w:r>
      <w:r w:rsidR="00566403">
        <w:rPr>
          <w:rFonts w:ascii="Times New Roman" w:hAnsi="Times New Roman" w:cs="Times New Roman"/>
          <w:sz w:val="24"/>
          <w:szCs w:val="24"/>
        </w:rPr>
        <w:t xml:space="preserve"> (-14). Saldi positivi, invece, per la quasi totalità delle attività relative ai servizi, in particolare i </w:t>
      </w:r>
      <w:r w:rsidR="00566403" w:rsidRPr="006474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servizi inerenti </w:t>
      </w:r>
      <w:proofErr w:type="gramStart"/>
      <w:r w:rsidR="00566403" w:rsidRPr="006474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</w:t>
      </w:r>
      <w:proofErr w:type="gramEnd"/>
      <w:r w:rsidR="00566403" w:rsidRPr="006474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trasporto e magazzinaggio</w:t>
      </w:r>
      <w:r w:rsidR="00566403">
        <w:rPr>
          <w:rFonts w:ascii="Times New Roman" w:hAnsi="Times New Roman" w:cs="Times New Roman"/>
          <w:sz w:val="24"/>
          <w:szCs w:val="24"/>
        </w:rPr>
        <w:t xml:space="preserve"> (+32), </w:t>
      </w:r>
      <w:r w:rsidR="00566403" w:rsidRPr="006474CF">
        <w:rPr>
          <w:rFonts w:ascii="Times New Roman" w:hAnsi="Times New Roman" w:cs="Times New Roman"/>
          <w:sz w:val="24"/>
          <w:szCs w:val="24"/>
        </w:rPr>
        <w:t>altre attività di servizi</w:t>
      </w:r>
      <w:r w:rsidR="00566403">
        <w:rPr>
          <w:rFonts w:ascii="Times New Roman" w:hAnsi="Times New Roman" w:cs="Times New Roman"/>
          <w:sz w:val="24"/>
          <w:szCs w:val="24"/>
        </w:rPr>
        <w:t xml:space="preserve"> (+21), i </w:t>
      </w:r>
      <w:r w:rsidR="00566403" w:rsidRPr="008A7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servizi delle telecomunicazioni, programmazione e consulenza informatica</w:t>
      </w:r>
      <w:r w:rsidR="00566403">
        <w:rPr>
          <w:rFonts w:ascii="Times New Roman" w:hAnsi="Times New Roman" w:cs="Times New Roman"/>
          <w:sz w:val="24"/>
          <w:szCs w:val="24"/>
        </w:rPr>
        <w:t xml:space="preserve"> (+14) e </w:t>
      </w:r>
      <w:r w:rsidR="00566403" w:rsidRPr="008A7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am</w:t>
      </w:r>
      <w:r w:rsidR="008A754E" w:rsidRPr="008A7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="00566403" w:rsidRPr="008A7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inistrative e di servizi di supporto</w:t>
      </w:r>
      <w:r w:rsidR="00566403">
        <w:rPr>
          <w:rFonts w:ascii="Times New Roman" w:hAnsi="Times New Roman" w:cs="Times New Roman"/>
          <w:sz w:val="24"/>
          <w:szCs w:val="24"/>
        </w:rPr>
        <w:t xml:space="preserve"> (+14).</w:t>
      </w:r>
    </w:p>
    <w:p w14:paraId="1C6B2F14" w14:textId="3ED5CA92" w:rsidR="00834ACE" w:rsidRPr="001C2BAD" w:rsidRDefault="00834ACE" w:rsidP="00834AC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2BAD">
        <w:rPr>
          <w:rFonts w:ascii="Times New Roman" w:hAnsi="Times New Roman" w:cs="Times New Roman"/>
          <w:b/>
          <w:bCs/>
          <w:sz w:val="20"/>
          <w:szCs w:val="20"/>
        </w:rPr>
        <w:t xml:space="preserve">Imprese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artigiane </w:t>
      </w:r>
      <w:r w:rsidRPr="001C2BAD">
        <w:rPr>
          <w:rFonts w:ascii="Times New Roman" w:hAnsi="Times New Roman" w:cs="Times New Roman"/>
          <w:b/>
          <w:bCs/>
          <w:sz w:val="20"/>
          <w:szCs w:val="20"/>
        </w:rPr>
        <w:t>registrate, attive e nati-mortalità imprenditoriale della Provincia di Lecce al 31.12.2025</w:t>
      </w:r>
    </w:p>
    <w:tbl>
      <w:tblPr>
        <w:tblW w:w="9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987"/>
        <w:gridCol w:w="701"/>
        <w:gridCol w:w="870"/>
        <w:gridCol w:w="998"/>
        <w:gridCol w:w="998"/>
        <w:gridCol w:w="598"/>
      </w:tblGrid>
      <w:tr w:rsidR="00834ACE" w:rsidRPr="00834ACE" w14:paraId="4575E772" w14:textId="77777777" w:rsidTr="00834ACE">
        <w:trPr>
          <w:trHeight w:val="765"/>
        </w:trPr>
        <w:tc>
          <w:tcPr>
            <w:tcW w:w="43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CE52D"/>
            <w:vAlign w:val="center"/>
            <w:hideMark/>
          </w:tcPr>
          <w:p w14:paraId="1D2265A0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Settore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4BA16F3C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Registrate</w:t>
            </w:r>
          </w:p>
        </w:tc>
        <w:tc>
          <w:tcPr>
            <w:tcW w:w="7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0B352EE9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Attive</w:t>
            </w:r>
          </w:p>
        </w:tc>
        <w:tc>
          <w:tcPr>
            <w:tcW w:w="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12555985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Iscrizioni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F57F19F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1BDD4458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5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1293A6E2" w14:textId="77777777" w:rsidR="00834ACE" w:rsidRPr="00834ACE" w:rsidRDefault="00834ACE" w:rsidP="00834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Saldo</w:t>
            </w:r>
          </w:p>
        </w:tc>
      </w:tr>
      <w:tr w:rsidR="00834ACE" w:rsidRPr="00834ACE" w14:paraId="36654104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73CD4DB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A Agricoltura, silvicoltura e pesca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BECA9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6F1EC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FCB84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361232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64EDE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081DA0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-11</w:t>
            </w:r>
          </w:p>
        </w:tc>
      </w:tr>
      <w:tr w:rsidR="00834ACE" w:rsidRPr="00834ACE" w14:paraId="5A9DDB78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57C11A4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B Attività estrattive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BD9C9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2D28C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82C8B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5AEDB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5E929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129C60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834ACE" w:rsidRPr="00834ACE" w14:paraId="3461B678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4F972E4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C Attività manifatturiere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B98F0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3.213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B1300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3.185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8B40C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40BE6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D634F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BB9C2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-73</w:t>
            </w:r>
          </w:p>
        </w:tc>
      </w:tr>
      <w:tr w:rsidR="00834ACE" w:rsidRPr="00834ACE" w14:paraId="03D0BFF2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3A1E593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D Fornitura di energia elettrica, Gas, vapore e aria condi...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F0F2E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A41C40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DCBF4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A21222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9E5CF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608B6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834ACE" w:rsidRPr="00834ACE" w14:paraId="1AC74843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A604C00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E Fornitura di acqua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5098D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03EE8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E2B85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C7A34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CF85F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52AD1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</w:t>
            </w:r>
          </w:p>
        </w:tc>
      </w:tr>
      <w:tr w:rsidR="00834ACE" w:rsidRPr="00834ACE" w14:paraId="562DC275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A2C044F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F Costruzioni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AE3FF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7.083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D8A47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7.044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2A833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F86C9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6A724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2AF326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-22</w:t>
            </w:r>
          </w:p>
        </w:tc>
      </w:tr>
      <w:tr w:rsidR="00834ACE" w:rsidRPr="00834ACE" w14:paraId="2162C13D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489D3F4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G Commercio all'ingrosso e al dettaglio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94FC2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99323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28329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2A613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E04CF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F4FB8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-14</w:t>
            </w:r>
          </w:p>
        </w:tc>
      </w:tr>
      <w:tr w:rsidR="00834ACE" w:rsidRPr="00834ACE" w14:paraId="04C9E967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49C0E69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H Trasporto e magazzinaggio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E1B66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1F423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3D208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1603B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990BB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63914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</w:tr>
      <w:tr w:rsidR="00834ACE" w:rsidRPr="00834ACE" w14:paraId="68BEAD94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10BD142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I Attività dei servizi di alloggio e di ristorazione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67BDB2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E5450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95346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08CCC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A4DB50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7E70E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</w:tr>
      <w:tr w:rsidR="00834ACE" w:rsidRPr="00834ACE" w14:paraId="3E675527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615E82B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J Attività editoriali, trasmissioni radiofoniche e produzi...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78BEE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411C9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F33AF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2A6C6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8D6E5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CE6E3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</w:tr>
      <w:tr w:rsidR="00834ACE" w:rsidRPr="00834ACE" w14:paraId="796EAD52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D3A87D8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K Telecomunicazioni, programmazione e consulenza informati...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7A38A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DCD1B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66FC6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EEC75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6294C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F3436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</w:tr>
      <w:tr w:rsidR="00834ACE" w:rsidRPr="00834ACE" w14:paraId="5075CBEF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5FC2564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 Attività</w:t>
            </w:r>
            <w:proofErr w:type="gramEnd"/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 xml:space="preserve"> finanziarie e assicurative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3337E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F3A8A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9ACAF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684E1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88168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D51AE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834ACE" w:rsidRPr="00834ACE" w14:paraId="3282E0D2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21D7CB2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M Attività immobiliari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458F9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A2159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22AF6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B0A83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32019F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75211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</w:tr>
      <w:tr w:rsidR="00834ACE" w:rsidRPr="00834ACE" w14:paraId="6DE267DC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1F7A8FC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N Attività professionali, scientifiche e tecniche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1ABD6F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E24F20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02459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343F7F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74A0D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4BFAD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</w:tr>
      <w:tr w:rsidR="00834ACE" w:rsidRPr="00834ACE" w14:paraId="646D4EB9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1B762C0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O Attività amministrative e di servizi di supporto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543519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85AF4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A26DF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628762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F099D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4A7B6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</w:tr>
      <w:tr w:rsidR="00834ACE" w:rsidRPr="00834ACE" w14:paraId="6631750F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071F868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Q Istruzione e formazione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538885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A92EE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78626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63DC2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012FEF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98E26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</w:t>
            </w:r>
          </w:p>
        </w:tc>
      </w:tr>
      <w:tr w:rsidR="00834ACE" w:rsidRPr="00834ACE" w14:paraId="2DD341A3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264A7C7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R Attività per la salute umana e di assistenza sociale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854347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72C74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54738B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E1798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002EA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0B554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</w:t>
            </w:r>
          </w:p>
        </w:tc>
      </w:tr>
      <w:tr w:rsidR="00834ACE" w:rsidRPr="00834ACE" w14:paraId="51A1BC1F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C89D093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S Attività artistiche, sportive e di divertimento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13606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65664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122B3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11442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6FB40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25B3F8D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</w:t>
            </w:r>
          </w:p>
        </w:tc>
      </w:tr>
      <w:tr w:rsidR="00834ACE" w:rsidRPr="00834ACE" w14:paraId="632EA976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4BACF12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T Altre attività di servizi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A6CF43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4.133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6A227F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4.124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BA1DD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182B7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48EE1E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E3C5F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834ACE" w:rsidRPr="00834ACE" w14:paraId="67850B56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0280310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X Imprese non classificate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0A459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1BB3D4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CE91E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C0F6A1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C26DE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FF3AF0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834ACE" w:rsidRPr="00834ACE" w14:paraId="76D2378D" w14:textId="77777777" w:rsidTr="00834ACE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7610CFB6" w14:textId="77777777" w:rsidR="00834ACE" w:rsidRPr="00834ACE" w:rsidRDefault="00834ACE" w:rsidP="00834A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DFD616A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17.097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C8F19B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17.004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8DA6536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1.123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D699978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73143B2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1.125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27FED8DC" w14:textId="77777777" w:rsidR="00834ACE" w:rsidRPr="00834ACE" w:rsidRDefault="00834ACE" w:rsidP="00834A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34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</w:t>
            </w:r>
          </w:p>
        </w:tc>
      </w:tr>
    </w:tbl>
    <w:p w14:paraId="32BB985F" w14:textId="77777777" w:rsidR="00834ACE" w:rsidRPr="00553491" w:rsidRDefault="00834ACE" w:rsidP="00834ACE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>
        <w:rPr>
          <w:rFonts w:ascii="Times New Roman" w:hAnsi="Times New Roman" w:cs="Times New Roman"/>
          <w:sz w:val="16"/>
          <w:szCs w:val="16"/>
        </w:rPr>
        <w:t>Stockview-Infocamere</w:t>
      </w:r>
    </w:p>
    <w:p w14:paraId="4AF6BB0B" w14:textId="6C440BB0" w:rsidR="00834ACE" w:rsidRDefault="00DB239B" w:rsidP="00656589">
      <w:pPr>
        <w:jc w:val="both"/>
        <w:rPr>
          <w:rFonts w:ascii="Times New Roman" w:hAnsi="Times New Roman" w:cs="Times New Roman"/>
          <w:sz w:val="24"/>
          <w:szCs w:val="24"/>
        </w:rPr>
      </w:pPr>
      <w:r w:rsidRPr="00DB239B">
        <w:rPr>
          <w:rFonts w:ascii="Times New Roman" w:hAnsi="Times New Roman" w:cs="Times New Roman"/>
          <w:b/>
          <w:bCs/>
          <w:sz w:val="24"/>
          <w:szCs w:val="24"/>
        </w:rPr>
        <w:t>Le imprese dei comuni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D9C">
        <w:rPr>
          <w:rFonts w:ascii="Times New Roman" w:hAnsi="Times New Roman" w:cs="Times New Roman"/>
          <w:sz w:val="24"/>
          <w:szCs w:val="24"/>
        </w:rPr>
        <w:t>– Nella maggior parte dei comuni salentini il bilancio imprenditoriale del 2025 si chiude positivamente, in modo particolare per i comuni</w:t>
      </w:r>
      <w:r w:rsidR="002778CA">
        <w:rPr>
          <w:rFonts w:ascii="Times New Roman" w:hAnsi="Times New Roman" w:cs="Times New Roman"/>
          <w:sz w:val="24"/>
          <w:szCs w:val="24"/>
        </w:rPr>
        <w:t xml:space="preserve"> </w:t>
      </w:r>
      <w:r w:rsidR="00C47D9C">
        <w:rPr>
          <w:rFonts w:ascii="Times New Roman" w:hAnsi="Times New Roman" w:cs="Times New Roman"/>
          <w:sz w:val="24"/>
          <w:szCs w:val="24"/>
        </w:rPr>
        <w:t>a più alta densità imprenditoriale</w:t>
      </w:r>
      <w:r w:rsidR="002778CA">
        <w:rPr>
          <w:rFonts w:ascii="Times New Roman" w:hAnsi="Times New Roman" w:cs="Times New Roman"/>
          <w:sz w:val="24"/>
          <w:szCs w:val="24"/>
        </w:rPr>
        <w:t xml:space="preserve"> come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2778CA">
        <w:rPr>
          <w:rFonts w:ascii="Times New Roman" w:hAnsi="Times New Roman" w:cs="Times New Roman"/>
          <w:sz w:val="24"/>
          <w:szCs w:val="24"/>
        </w:rPr>
        <w:t xml:space="preserve"> (+265),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Gallipoli</w:t>
      </w:r>
      <w:r w:rsidR="002778CA">
        <w:rPr>
          <w:rFonts w:ascii="Times New Roman" w:hAnsi="Times New Roman" w:cs="Times New Roman"/>
          <w:sz w:val="24"/>
          <w:szCs w:val="24"/>
        </w:rPr>
        <w:t xml:space="preserve"> (+69), </w:t>
      </w:r>
      <w:proofErr w:type="gramStart"/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Nard</w:t>
      </w:r>
      <w:r w:rsid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ò </w:t>
      </w:r>
      <w:r w:rsidR="002778C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778CA">
        <w:rPr>
          <w:rFonts w:ascii="Times New Roman" w:hAnsi="Times New Roman" w:cs="Times New Roman"/>
          <w:sz w:val="24"/>
          <w:szCs w:val="24"/>
        </w:rPr>
        <w:t xml:space="preserve">+50) e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Casarano</w:t>
      </w:r>
      <w:r w:rsidR="002778CA">
        <w:rPr>
          <w:rFonts w:ascii="Times New Roman" w:hAnsi="Times New Roman" w:cs="Times New Roman"/>
          <w:sz w:val="24"/>
          <w:szCs w:val="24"/>
        </w:rPr>
        <w:t xml:space="preserve"> (+41) che registrano i saldi più elevati. Ma considerando il tasso di crescita sono i piccoli comuni di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Bagnolo del Salento</w:t>
      </w:r>
      <w:r w:rsidR="002778CA">
        <w:rPr>
          <w:rFonts w:ascii="Times New Roman" w:hAnsi="Times New Roman" w:cs="Times New Roman"/>
          <w:sz w:val="24"/>
          <w:szCs w:val="24"/>
        </w:rPr>
        <w:t xml:space="preserve"> (5,5%),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Surano </w:t>
      </w:r>
      <w:r w:rsidR="002778CA">
        <w:rPr>
          <w:rFonts w:ascii="Times New Roman" w:hAnsi="Times New Roman" w:cs="Times New Roman"/>
          <w:sz w:val="24"/>
          <w:szCs w:val="24"/>
        </w:rPr>
        <w:t xml:space="preserve">(5,2%),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Ortelle</w:t>
      </w:r>
      <w:r w:rsidR="002778CA">
        <w:rPr>
          <w:rFonts w:ascii="Times New Roman" w:hAnsi="Times New Roman" w:cs="Times New Roman"/>
          <w:sz w:val="24"/>
          <w:szCs w:val="24"/>
        </w:rPr>
        <w:t xml:space="preserve"> (4,6%) a registrare le performances migliori.  Fanalini di coda, relativamente al saldo, sono i comuni di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Tricase</w:t>
      </w:r>
      <w:r w:rsidR="002778CA">
        <w:rPr>
          <w:rFonts w:ascii="Times New Roman" w:hAnsi="Times New Roman" w:cs="Times New Roman"/>
          <w:sz w:val="24"/>
          <w:szCs w:val="24"/>
        </w:rPr>
        <w:t xml:space="preserve"> (-8),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Acquarica del Capo</w:t>
      </w:r>
      <w:r w:rsidR="002778CA">
        <w:rPr>
          <w:rFonts w:ascii="Times New Roman" w:hAnsi="Times New Roman" w:cs="Times New Roman"/>
          <w:sz w:val="24"/>
          <w:szCs w:val="24"/>
        </w:rPr>
        <w:t xml:space="preserve"> (-10) e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Specchia</w:t>
      </w:r>
      <w:r w:rsidR="002778CA">
        <w:rPr>
          <w:rFonts w:ascii="Times New Roman" w:hAnsi="Times New Roman" w:cs="Times New Roman"/>
          <w:sz w:val="24"/>
          <w:szCs w:val="24"/>
        </w:rPr>
        <w:t xml:space="preserve"> (-15). Anche in relazione al tasso di </w:t>
      </w:r>
      <w:proofErr w:type="gramStart"/>
      <w:r w:rsidR="002778CA">
        <w:rPr>
          <w:rFonts w:ascii="Times New Roman" w:hAnsi="Times New Roman" w:cs="Times New Roman"/>
          <w:sz w:val="24"/>
          <w:szCs w:val="24"/>
        </w:rPr>
        <w:t xml:space="preserve">crescita  </w:t>
      </w:r>
      <w:r w:rsidR="0049179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91796">
        <w:rPr>
          <w:rFonts w:ascii="Times New Roman" w:hAnsi="Times New Roman" w:cs="Times New Roman"/>
          <w:sz w:val="24"/>
          <w:szCs w:val="24"/>
        </w:rPr>
        <w:t xml:space="preserve"> comuni meno performanti </w:t>
      </w:r>
      <w:r w:rsidR="002778CA">
        <w:rPr>
          <w:rFonts w:ascii="Times New Roman" w:hAnsi="Times New Roman" w:cs="Times New Roman"/>
          <w:sz w:val="24"/>
          <w:szCs w:val="24"/>
        </w:rPr>
        <w:t xml:space="preserve">si confermano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Acquarica</w:t>
      </w:r>
      <w:r w:rsidR="00491796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Capo</w:t>
      </w:r>
      <w:r w:rsidR="002778CA">
        <w:rPr>
          <w:rFonts w:ascii="Times New Roman" w:hAnsi="Times New Roman" w:cs="Times New Roman"/>
          <w:sz w:val="24"/>
          <w:szCs w:val="24"/>
        </w:rPr>
        <w:t xml:space="preserve"> (-3,6%) e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</w:t>
      </w:r>
      <w:r w:rsidR="00491796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chia</w:t>
      </w:r>
      <w:r w:rsidR="002778CA">
        <w:rPr>
          <w:rFonts w:ascii="Times New Roman" w:hAnsi="Times New Roman" w:cs="Times New Roman"/>
          <w:sz w:val="24"/>
          <w:szCs w:val="24"/>
        </w:rPr>
        <w:t xml:space="preserve"> (- 4%), cui si aggiunge </w:t>
      </w:r>
      <w:r w:rsidR="002778CA" w:rsidRPr="00491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Giuggianello</w:t>
      </w:r>
      <w:r w:rsidR="002778CA">
        <w:rPr>
          <w:rFonts w:ascii="Times New Roman" w:hAnsi="Times New Roman" w:cs="Times New Roman"/>
          <w:sz w:val="24"/>
          <w:szCs w:val="24"/>
        </w:rPr>
        <w:t xml:space="preserve"> (-4,6%).</w:t>
      </w:r>
    </w:p>
    <w:p w14:paraId="3D9A41F2" w14:textId="77777777" w:rsidR="00F242B2" w:rsidRDefault="00F242B2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4F061" w14:textId="77777777" w:rsidR="00F242B2" w:rsidRDefault="00F242B2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51734" w14:textId="09412527" w:rsidR="000638BC" w:rsidRPr="001C2BAD" w:rsidRDefault="000638BC" w:rsidP="000638B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2BAD">
        <w:rPr>
          <w:rFonts w:ascii="Times New Roman" w:hAnsi="Times New Roman" w:cs="Times New Roman"/>
          <w:b/>
          <w:bCs/>
          <w:sz w:val="20"/>
          <w:szCs w:val="20"/>
        </w:rPr>
        <w:lastRenderedPageBreak/>
        <w:t>Imprese registrate, attive e nati-mortalità imprenditoriale de</w:t>
      </w:r>
      <w:r>
        <w:rPr>
          <w:rFonts w:ascii="Times New Roman" w:hAnsi="Times New Roman" w:cs="Times New Roman"/>
          <w:b/>
          <w:bCs/>
          <w:sz w:val="20"/>
          <w:szCs w:val="20"/>
        </w:rPr>
        <w:t>i Comuni della</w:t>
      </w:r>
      <w:r w:rsidRPr="001C2BAD">
        <w:rPr>
          <w:rFonts w:ascii="Times New Roman" w:hAnsi="Times New Roman" w:cs="Times New Roman"/>
          <w:b/>
          <w:bCs/>
          <w:sz w:val="20"/>
          <w:szCs w:val="20"/>
        </w:rPr>
        <w:t xml:space="preserve"> Provincia di Lecce al 31.12.2025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987"/>
        <w:gridCol w:w="803"/>
        <w:gridCol w:w="870"/>
        <w:gridCol w:w="998"/>
        <w:gridCol w:w="998"/>
        <w:gridCol w:w="677"/>
        <w:gridCol w:w="993"/>
        <w:gridCol w:w="1134"/>
      </w:tblGrid>
      <w:tr w:rsidR="00F242B2" w:rsidRPr="00F242B2" w14:paraId="44A20553" w14:textId="77777777" w:rsidTr="00C612FA">
        <w:trPr>
          <w:trHeight w:val="765"/>
          <w:tblHeader/>
        </w:trPr>
        <w:tc>
          <w:tcPr>
            <w:tcW w:w="2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CE52D"/>
            <w:vAlign w:val="center"/>
            <w:hideMark/>
          </w:tcPr>
          <w:p w14:paraId="77E9519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Settore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4CED13B5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Registrate</w:t>
            </w:r>
          </w:p>
        </w:tc>
        <w:tc>
          <w:tcPr>
            <w:tcW w:w="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3E19E397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Attive</w:t>
            </w:r>
          </w:p>
        </w:tc>
        <w:tc>
          <w:tcPr>
            <w:tcW w:w="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023CF3B9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Iscrizioni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775EA7D7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0559E6B0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4F390A1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Saldo</w:t>
            </w:r>
          </w:p>
        </w:tc>
        <w:tc>
          <w:tcPr>
            <w:tcW w:w="9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F004E25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Tasso di crescita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79C2E397" w14:textId="77777777" w:rsidR="00F242B2" w:rsidRPr="00F242B2" w:rsidRDefault="00F242B2" w:rsidP="00F2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Var.% 2024-2025</w:t>
            </w:r>
          </w:p>
        </w:tc>
      </w:tr>
      <w:tr w:rsidR="00F242B2" w:rsidRPr="00F242B2" w14:paraId="3BF5574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6B32988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LE001 ACQUARICA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4CFAD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40831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F1F9F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0F9F8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6797E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03AF94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7A889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D5DF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-7,91</w:t>
            </w:r>
          </w:p>
        </w:tc>
      </w:tr>
      <w:tr w:rsidR="00F242B2" w:rsidRPr="00F242B2" w14:paraId="33CBE49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E226E8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LE002 ALESSANO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F5FC5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DD84C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3B4F2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57B5D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E73D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39411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824A9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473A6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0,65</w:t>
            </w:r>
          </w:p>
        </w:tc>
      </w:tr>
      <w:tr w:rsidR="00F242B2" w:rsidRPr="00F242B2" w14:paraId="31FCEE1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00D9C5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LE003 ALEZIO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32CE5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23475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75672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02BE4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4B4AD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F83F7A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C05C5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A368E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-1,44</w:t>
            </w:r>
          </w:p>
        </w:tc>
      </w:tr>
      <w:tr w:rsidR="00F242B2" w:rsidRPr="00F242B2" w14:paraId="241F787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F47BA3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LE004 ALLISTE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BF5DC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7D123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3115B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1B9EE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AB951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82EA9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86EAA4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8652B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-2,09</w:t>
            </w:r>
          </w:p>
        </w:tc>
      </w:tr>
      <w:tr w:rsidR="00F242B2" w:rsidRPr="00F242B2" w14:paraId="30323980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65C519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LE005 ANDRANO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B376E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E4923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C956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12657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CA310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C8EF3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8D9E3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FC902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-0,68</w:t>
            </w:r>
          </w:p>
        </w:tc>
      </w:tr>
      <w:tr w:rsidR="00F242B2" w:rsidRPr="00F242B2" w14:paraId="0AC46BB3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1D4B28D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LE006 ARADEO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D296E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F3E0E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08C91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17BE9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F780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9F71F8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80499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94FD4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0,39</w:t>
            </w:r>
          </w:p>
        </w:tc>
      </w:tr>
      <w:tr w:rsidR="00F242B2" w:rsidRPr="00F242B2" w14:paraId="1A1E7EF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C6477A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LE007 ARNESANO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4E783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6795B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E6D03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CDAB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31E8D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BF471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1731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C9FDE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-0,33</w:t>
            </w:r>
          </w:p>
        </w:tc>
      </w:tr>
      <w:tr w:rsidR="00F242B2" w:rsidRPr="00F242B2" w14:paraId="5A2869F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EF9300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LE008 BAGNOLO DEL SALENTO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B4882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D769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F3613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E5822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BEDFB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9986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5CDF6C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97FE2B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6,30</w:t>
            </w:r>
          </w:p>
        </w:tc>
      </w:tr>
      <w:tr w:rsidR="00F242B2" w:rsidRPr="00F242B2" w14:paraId="713A764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B75A4A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LE009 BOTRUGNO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3BAEC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AC128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4ECA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B7048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3614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B966F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CB010B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7ED19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-2,19</w:t>
            </w:r>
          </w:p>
        </w:tc>
      </w:tr>
      <w:tr w:rsidR="00F242B2" w:rsidRPr="00F242B2" w14:paraId="6BEC3BFA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AD84A06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LE010 CALIMERA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9CA5E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95E4D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78D5F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B6022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7CA7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260E2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F935A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8CE2F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-0,60</w:t>
            </w:r>
          </w:p>
        </w:tc>
      </w:tr>
      <w:tr w:rsidR="00F242B2" w:rsidRPr="00F242B2" w14:paraId="27FF030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0C5D7A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LE011 CAMPI SALENTINA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EE5EC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B60A7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BBACA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DC4D0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83D9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45EDF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C745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AFA9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-1,76</w:t>
            </w:r>
          </w:p>
        </w:tc>
      </w:tr>
      <w:tr w:rsidR="00F242B2" w:rsidRPr="00F242B2" w14:paraId="490C81EA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D2420B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LE012 CANNOLE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09443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8B8D9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C37A9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4327F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60BCD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387D7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31E20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B9B97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1,33</w:t>
            </w:r>
          </w:p>
        </w:tc>
      </w:tr>
      <w:tr w:rsidR="00F242B2" w:rsidRPr="00F242B2" w14:paraId="08C9337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FE0C1A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LE013 CAPRARICA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710C3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EF56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D289F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033BF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215DC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16B7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8172B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1B77A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-1,91</w:t>
            </w:r>
          </w:p>
        </w:tc>
      </w:tr>
      <w:tr w:rsidR="00F242B2" w:rsidRPr="00F242B2" w14:paraId="51BCD52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9C7CC6C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LE014 CARMIANO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FA188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8D11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D89C2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EA5AF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B1237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AAE66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55694A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59289C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1,85</w:t>
            </w:r>
          </w:p>
        </w:tc>
      </w:tr>
      <w:tr w:rsidR="00F242B2" w:rsidRPr="00F242B2" w14:paraId="4C5BF3E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44A6A5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LE015 CARPIGNANO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DFAE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3A3FF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B4771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48919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05C2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70DB78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4705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3A5D7F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-1,67</w:t>
            </w:r>
          </w:p>
        </w:tc>
      </w:tr>
      <w:tr w:rsidR="00F242B2" w:rsidRPr="00F242B2" w14:paraId="6502779C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EA7D8F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LE016 CASARANO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3AD6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4EEE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1.615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24875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6A4A4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AFC4D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1EE6B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585AAF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3FC66D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0,26</w:t>
            </w:r>
          </w:p>
        </w:tc>
      </w:tr>
      <w:tr w:rsidR="00F242B2" w:rsidRPr="00F242B2" w14:paraId="707E347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AB3814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LE017 CASTRI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733FF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69789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430EF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A3089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8CFB9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9CCA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0C2AF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D88BF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0,90</w:t>
            </w:r>
          </w:p>
        </w:tc>
      </w:tr>
      <w:tr w:rsidR="00F242B2" w:rsidRPr="00F242B2" w14:paraId="4FD14A2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4B04F5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LE018 CASTRIGNANO DE' GRECI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E1863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E6C73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7678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FF846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87F07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21A95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6BAA0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66CC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-0,31</w:t>
            </w:r>
          </w:p>
        </w:tc>
      </w:tr>
      <w:tr w:rsidR="00F242B2" w:rsidRPr="00F242B2" w14:paraId="7DD1122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B16F67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LE019 CASTRIGNANO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F9F87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BDC0C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995A1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21653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33DDE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D5676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3EC848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A50C2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2,10</w:t>
            </w:r>
          </w:p>
        </w:tc>
      </w:tr>
      <w:tr w:rsidR="00F242B2" w:rsidRPr="00F242B2" w14:paraId="0C95E09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8B27361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LE020 CAVALLINO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012AF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DA91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0851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22706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3FCD7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B9BC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87D660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C0E82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1,77</w:t>
            </w:r>
          </w:p>
        </w:tc>
      </w:tr>
      <w:tr w:rsidR="00F242B2" w:rsidRPr="00F242B2" w14:paraId="5AC18583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CD5562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LE021 COLLEPASSO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56B51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6EF41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983A4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FFA62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961E8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1D09C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0C61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164E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-1,97</w:t>
            </w:r>
          </w:p>
        </w:tc>
      </w:tr>
      <w:tr w:rsidR="00F242B2" w:rsidRPr="00F242B2" w14:paraId="0331AE5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D2BCDC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LE022 COPERTINO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82274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1.820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2AB74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C5CD6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659B2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FDB33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FD1C1A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FE76F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259E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-1,25</w:t>
            </w:r>
          </w:p>
        </w:tc>
      </w:tr>
      <w:tr w:rsidR="00F242B2" w:rsidRPr="00F242B2" w14:paraId="24E7DB5F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3F912F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LE023 CORIGLIANO D'OTRANTO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59A11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86D1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1BCCD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8DE9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47E4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170D9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D71786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24EEB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-0,19</w:t>
            </w:r>
          </w:p>
        </w:tc>
      </w:tr>
      <w:tr w:rsidR="00F242B2" w:rsidRPr="00F242B2" w14:paraId="212757D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DD7982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LE024 CORSANO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F5562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F605E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4E626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225D0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573A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6BDE0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3155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AB3B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1,86</w:t>
            </w:r>
          </w:p>
        </w:tc>
      </w:tr>
      <w:tr w:rsidR="00F242B2" w:rsidRPr="00F242B2" w14:paraId="3DB55C9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D62351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LE025 CURSI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9B9D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FA0CA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C4A8E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917D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9290B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C74F8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F4359C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D7AA8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1,66</w:t>
            </w:r>
          </w:p>
        </w:tc>
      </w:tr>
      <w:tr w:rsidR="00F242B2" w:rsidRPr="00F242B2" w14:paraId="4F19366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1AE40D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LE026 CUTROFIANO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FA10C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61B32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2390E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79BEC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99F87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DD00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574E56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91A94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-0,28</w:t>
            </w:r>
          </w:p>
        </w:tc>
      </w:tr>
      <w:tr w:rsidR="00F242B2" w:rsidRPr="00F242B2" w14:paraId="4867E89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54A080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LE027 DISO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22EE3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1A004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8ABD5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8EF9B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0DC6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8610F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145D17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E817B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0,99</w:t>
            </w:r>
          </w:p>
        </w:tc>
      </w:tr>
      <w:tr w:rsidR="00F242B2" w:rsidRPr="00F242B2" w14:paraId="16FF72B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55308D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LE028 GAGLIANO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867F4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CDFE4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A156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9131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1BF61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BD8C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C02B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4DDC0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4,14</w:t>
            </w:r>
          </w:p>
        </w:tc>
      </w:tr>
      <w:tr w:rsidR="00F242B2" w:rsidRPr="00F242B2" w14:paraId="1331155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0E1368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LE029 GALATINA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F543D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2.198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38596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CBD85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37FD9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085E3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813B5C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3183E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9E5BB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0,23</w:t>
            </w:r>
          </w:p>
        </w:tc>
      </w:tr>
      <w:tr w:rsidR="00F242B2" w:rsidRPr="00F242B2" w14:paraId="59AD36F2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D0C2AE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LE030 GALATONE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D6D5A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CE690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A07F8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48F7E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5AD93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4C08B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F655D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48673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0,68</w:t>
            </w:r>
          </w:p>
        </w:tc>
      </w:tr>
      <w:tr w:rsidR="00F242B2" w:rsidRPr="00F242B2" w14:paraId="4A33AA8F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521CD0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LE031 GALLIPOLI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C4AEE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1.923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77012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740D3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2B948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ECED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643DD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A5DFA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B814B5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0,42</w:t>
            </w:r>
          </w:p>
        </w:tc>
      </w:tr>
      <w:tr w:rsidR="00F242B2" w:rsidRPr="00F242B2" w14:paraId="46BD068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B23100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LE032 GIUGGIANELLO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29F15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1BB3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BE3D5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45663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700E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FE529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577355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477E1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-5,50</w:t>
            </w:r>
          </w:p>
        </w:tc>
      </w:tr>
      <w:tr w:rsidR="00F242B2" w:rsidRPr="00F242B2" w14:paraId="2B579E3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CAF6E16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LE033 GIURDIGNANO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1F190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1130D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8B5A2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0E974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CD9A0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9A598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69743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9C82E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-0,45</w:t>
            </w:r>
          </w:p>
        </w:tc>
      </w:tr>
      <w:tr w:rsidR="00F242B2" w:rsidRPr="00F242B2" w14:paraId="6C2580BC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B5E18F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LE034 GUAGNANO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F1C72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71045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BF94A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B5D25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52EBA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2771A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3F396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9891CE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-2,09</w:t>
            </w:r>
          </w:p>
        </w:tc>
      </w:tr>
      <w:tr w:rsidR="00F242B2" w:rsidRPr="00F242B2" w14:paraId="7A2319F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5C8917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LE035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80CB0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13.272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F8EAA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10.950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4F348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9FF94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2B4D3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3E46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16BDF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1822DC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0,23</w:t>
            </w:r>
          </w:p>
        </w:tc>
      </w:tr>
      <w:tr w:rsidR="00F242B2" w:rsidRPr="00F242B2" w14:paraId="7D613D2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FA7D71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LE036 LEQUILE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F2B7B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698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7EA9B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41C13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9D94C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61423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F35894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E122A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FBCFD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-0,14</w:t>
            </w:r>
          </w:p>
        </w:tc>
      </w:tr>
      <w:tr w:rsidR="00F242B2" w:rsidRPr="00F242B2" w14:paraId="45B44B3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673D70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LE037 LEVERANO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0D54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6BCEF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F04BD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99B2E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71D65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38697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3324B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137D2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-1,27</w:t>
            </w:r>
          </w:p>
        </w:tc>
      </w:tr>
      <w:tr w:rsidR="00F242B2" w:rsidRPr="00F242B2" w14:paraId="2F9FE6C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0B6F40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LE038 LIZZANELLO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BC38A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D590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10472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8792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FF490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A1370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C81AA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8B4153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0,73</w:t>
            </w:r>
          </w:p>
        </w:tc>
      </w:tr>
      <w:tr w:rsidR="00F242B2" w:rsidRPr="00F242B2" w14:paraId="2DAC399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46558D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LE039 MAGLIE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0E870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1.486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5DE2B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D0616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355F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A6E63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3D9F4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8FCC8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A75D1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0,88</w:t>
            </w:r>
          </w:p>
        </w:tc>
      </w:tr>
      <w:tr w:rsidR="00F242B2" w:rsidRPr="00F242B2" w14:paraId="19AA5B3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329383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LE040 MARTANO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5E1C8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782CC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5A6C5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FB194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0674B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B77C5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2A383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BADC8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-0,99</w:t>
            </w:r>
          </w:p>
        </w:tc>
      </w:tr>
      <w:tr w:rsidR="00F242B2" w:rsidRPr="00F242B2" w14:paraId="395374F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77A2DB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LE041 MARTIGNANO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388C1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621FB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66E05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B9E41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7028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4DA80F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924F8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02F3E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-0,78</w:t>
            </w:r>
          </w:p>
        </w:tc>
      </w:tr>
      <w:tr w:rsidR="00F242B2" w:rsidRPr="00F242B2" w14:paraId="169384E0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1BA898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LE042 MATINO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3B1EE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1CEDA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D66EB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6177A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3771E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01AC48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F3302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8C688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-0,98</w:t>
            </w:r>
          </w:p>
        </w:tc>
      </w:tr>
      <w:tr w:rsidR="00F242B2" w:rsidRPr="00F242B2" w14:paraId="0DD7185A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45D39D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LE043 MELENDUGNO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80332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3882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F7BAA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C01E3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53E88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F0CD7B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ABB67C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28A471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2,00</w:t>
            </w:r>
          </w:p>
        </w:tc>
      </w:tr>
      <w:tr w:rsidR="00F242B2" w:rsidRPr="00F242B2" w14:paraId="04F0155C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FCDEEF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LE044 MELISSANO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565CE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366FC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6AA35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094B7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A0448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70FEE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EEB47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8CF71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0,29</w:t>
            </w:r>
          </w:p>
        </w:tc>
      </w:tr>
      <w:tr w:rsidR="00F242B2" w:rsidRPr="00F242B2" w14:paraId="2E836A82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9702266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LE045 MELPIGNANO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E44A7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09A5E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2E4D4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56BB9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68395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6BDCF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A0922A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837DF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0,96</w:t>
            </w:r>
          </w:p>
        </w:tc>
      </w:tr>
      <w:tr w:rsidR="00F242B2" w:rsidRPr="00F242B2" w14:paraId="6A1597E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299BCB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LE046 MIGGIANO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E8A6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435CB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48869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5F10F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1B891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67D0C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8C1922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510A1A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</w:tr>
      <w:tr w:rsidR="00F242B2" w:rsidRPr="00F242B2" w14:paraId="41D635F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9720AE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LE047 MINERVINO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1A30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BA787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AB7B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B8CE1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C672A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28B8D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482A4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B8BEB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1,82</w:t>
            </w:r>
          </w:p>
        </w:tc>
      </w:tr>
      <w:tr w:rsidR="00F242B2" w:rsidRPr="00F242B2" w14:paraId="736B8D5C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1E0FB81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LE048 MONTERONI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1D553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5BC2A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48458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A1493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8229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B905C3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C2E9D7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5AF4B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-1,40</w:t>
            </w:r>
          </w:p>
        </w:tc>
      </w:tr>
      <w:tr w:rsidR="00F242B2" w:rsidRPr="00F242B2" w14:paraId="2357B31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01B040D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LE049 MONTESANO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7723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9958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D81E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2056E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B2F41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A4B398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EBA13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95011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-0,43</w:t>
            </w:r>
          </w:p>
        </w:tc>
      </w:tr>
      <w:tr w:rsidR="00F242B2" w:rsidRPr="00F242B2" w14:paraId="394DFE5C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67E23C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LE050 MORCIANO DI LEUCA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2EE8B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A1F46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2A7B1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C139D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D4A9B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67FF6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0E198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5F5FF4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-0,62</w:t>
            </w:r>
          </w:p>
        </w:tc>
      </w:tr>
      <w:tr w:rsidR="00F242B2" w:rsidRPr="00F242B2" w14:paraId="40C8A72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023ED8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LE051 MURO LECCESE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5C59A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E7BD3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540BD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578E9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066CB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1852F8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7D045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01D581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-1,16</w:t>
            </w:r>
          </w:p>
        </w:tc>
      </w:tr>
      <w:tr w:rsidR="00F242B2" w:rsidRPr="00F242B2" w14:paraId="0D42A96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CC112E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LE052 NARDO'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FF074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2.936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C7F7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2.496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74A3F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C36D4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445D9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7C73C0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57A2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02ECC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0,27</w:t>
            </w:r>
          </w:p>
        </w:tc>
      </w:tr>
      <w:tr w:rsidR="00F242B2" w:rsidRPr="00F242B2" w14:paraId="5E3CF2A6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1696161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LE053 NEVIANO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C9B05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7EB4E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EDC2D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58F7F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2E9A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DD6E1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0D535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E765F9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-2,37</w:t>
            </w:r>
          </w:p>
        </w:tc>
      </w:tr>
      <w:tr w:rsidR="00F242B2" w:rsidRPr="00F242B2" w14:paraId="09F6DBB2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335B44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LE054 NOCIGLIA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50F5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DFAD6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0CB3E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5F143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98484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1A40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351DB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C0D6A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</w:tr>
      <w:tr w:rsidR="00F242B2" w:rsidRPr="00F242B2" w14:paraId="6858BC30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E57032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LE055 NOVOLI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20873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F054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F7AD7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C5A6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95915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F60C0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3741D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E5361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-1,24</w:t>
            </w:r>
          </w:p>
        </w:tc>
      </w:tr>
      <w:tr w:rsidR="00F242B2" w:rsidRPr="00F242B2" w14:paraId="4786EF8A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F38613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LE056 ORTELLE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F75F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0E821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A112F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6104B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FFA84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CE812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E25F5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593D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3,29</w:t>
            </w:r>
          </w:p>
        </w:tc>
      </w:tr>
      <w:tr w:rsidR="00F242B2" w:rsidRPr="00F242B2" w14:paraId="0293DC6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EA04B3D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LE057 OTRANTO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732F4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E9F25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02BFE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8817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FA272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BBD9A2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CEA0F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902917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0,42</w:t>
            </w:r>
          </w:p>
        </w:tc>
      </w:tr>
      <w:tr w:rsidR="00F242B2" w:rsidRPr="00F242B2" w14:paraId="719BC40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D7BF2AC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LE058 PALMARIGGI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19AFB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76DA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A42E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9E82B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09ED0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D77FC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4F06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BD636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-0,81</w:t>
            </w:r>
          </w:p>
        </w:tc>
      </w:tr>
      <w:tr w:rsidR="00F242B2" w:rsidRPr="00F242B2" w14:paraId="44D92FA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FBD324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LE059 PARABITA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40103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B9D54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380E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9D0B8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CFAB8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F36B1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A5F915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F58985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0,96</w:t>
            </w:r>
          </w:p>
        </w:tc>
      </w:tr>
      <w:tr w:rsidR="00F242B2" w:rsidRPr="00F242B2" w14:paraId="53E0F28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B06D32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LE060 PATU'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DFF1D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4E6B9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81BA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D8A64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70001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BFFD1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45C74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9EA7D9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2,03</w:t>
            </w:r>
          </w:p>
        </w:tc>
      </w:tr>
      <w:tr w:rsidR="00F242B2" w:rsidRPr="00F242B2" w14:paraId="36BF92E0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7C51BB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LE061 POGGIARDO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C5A3F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30C64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3443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1FA22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9CD36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675F2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BA265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15CF8C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0,20</w:t>
            </w:r>
          </w:p>
        </w:tc>
      </w:tr>
      <w:tr w:rsidR="00F242B2" w:rsidRPr="00F242B2" w14:paraId="703FA692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E726CE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LE062 PRESICCE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C87F0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BD46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3D970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D829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BE2A8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671B0D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9A0C6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DBE07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-7,98</w:t>
            </w:r>
          </w:p>
        </w:tc>
      </w:tr>
      <w:tr w:rsidR="00F242B2" w:rsidRPr="00F242B2" w14:paraId="320F91A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4E631B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LE063 RACALE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0E0AE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C610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84EE8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BE95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79D95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92CA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6B79F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D3269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-0,86</w:t>
            </w:r>
          </w:p>
        </w:tc>
      </w:tr>
      <w:tr w:rsidR="00F242B2" w:rsidRPr="00F242B2" w14:paraId="35F8B8E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A52FE7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LE064 RUFFANO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F91CC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D200A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707C0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54207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6F61D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08FD1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5E378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9E824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-1,27</w:t>
            </w:r>
          </w:p>
        </w:tc>
      </w:tr>
      <w:tr w:rsidR="00F242B2" w:rsidRPr="00F242B2" w14:paraId="068E4B6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1DA715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LE065 SALICE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3A5D3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16B53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32B53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5F5F6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DB59B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70CB7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E433D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A6C2D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-0,19</w:t>
            </w:r>
          </w:p>
        </w:tc>
      </w:tr>
      <w:tr w:rsidR="00F242B2" w:rsidRPr="00F242B2" w14:paraId="3BB77987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BEEEA2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LE066 SALVE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99EE8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607D6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B7690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45FE0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2E1D8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22F30C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6F751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9EB1CA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3,55</w:t>
            </w:r>
          </w:p>
        </w:tc>
      </w:tr>
      <w:tr w:rsidR="00F242B2" w:rsidRPr="00F242B2" w14:paraId="3EB5521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8BE0CBC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LE067 SANARICA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FB2FD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67E1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35E4C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97261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9D6B9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13475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4883D6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A80AD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-4,04</w:t>
            </w:r>
          </w:p>
        </w:tc>
      </w:tr>
      <w:tr w:rsidR="00F242B2" w:rsidRPr="00F242B2" w14:paraId="6E41664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D1C2BB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LE068 SAN CESARIO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C66E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95FF2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6A29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CBAA4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5046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9B70F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ED6288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8DC80A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-2,01</w:t>
            </w:r>
          </w:p>
        </w:tc>
      </w:tr>
      <w:tr w:rsidR="00F242B2" w:rsidRPr="00F242B2" w14:paraId="32DDD30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DFEA908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LE069 SAN DONATO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A78AE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89529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32DA1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E5F08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49907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C38D85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D1302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331A6E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-2,14</w:t>
            </w:r>
          </w:p>
        </w:tc>
      </w:tr>
      <w:tr w:rsidR="00F242B2" w:rsidRPr="00F242B2" w14:paraId="52D98CF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2F6645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LE070 SANNICOLA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74A73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40A12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727B4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EF47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9C9FB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8A9203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453F1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92F54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0,38</w:t>
            </w:r>
          </w:p>
        </w:tc>
      </w:tr>
      <w:tr w:rsidR="00F242B2" w:rsidRPr="00F242B2" w14:paraId="1C911C7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F020BE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LE071 SAN PIETRO IN LAMA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8FF99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66A06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251A2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6989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C5838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35488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D0A11C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658ED3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-0,82</w:t>
            </w:r>
          </w:p>
        </w:tc>
      </w:tr>
      <w:tr w:rsidR="00F242B2" w:rsidRPr="00F242B2" w14:paraId="59A91573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5FCDD2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LE072 SANTA CESAREA TERME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BC697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28088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DCD3C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B548D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B942B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42418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D97F7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FC99E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1,19</w:t>
            </w:r>
          </w:p>
        </w:tc>
      </w:tr>
      <w:tr w:rsidR="00F242B2" w:rsidRPr="00F242B2" w14:paraId="1725F03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6A8B126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LE073 SCORRANO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A0C68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EC62E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9B5DE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6D8DC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E3F91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D87DD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61673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C0AFD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1,54</w:t>
            </w:r>
          </w:p>
        </w:tc>
      </w:tr>
      <w:tr w:rsidR="00F242B2" w:rsidRPr="00F242B2" w14:paraId="1FF40D4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57D6186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LE074 SECLI'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13089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3DDB4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11284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41FEB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D54F5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05120B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361904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0E8042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-2,81</w:t>
            </w:r>
          </w:p>
        </w:tc>
      </w:tr>
      <w:tr w:rsidR="00F242B2" w:rsidRPr="00F242B2" w14:paraId="75015893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0AE571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LE075 SOGLIANO CAVOUR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4F5E8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EA26C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DF648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1FA77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69659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6A288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A13CA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EA181E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-2,07</w:t>
            </w:r>
          </w:p>
        </w:tc>
      </w:tr>
      <w:tr w:rsidR="00F242B2" w:rsidRPr="00F242B2" w14:paraId="09B725C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FB0018D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LE076 SOLETO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386BB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884D9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15E0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5D890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5F0E7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BB9B56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E702A2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0DBA7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1,73</w:t>
            </w:r>
          </w:p>
        </w:tc>
      </w:tr>
      <w:tr w:rsidR="00F242B2" w:rsidRPr="00F242B2" w14:paraId="57A4C5E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231D049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LE077 SPECCHIA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105DC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EB872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AC721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A148C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72AA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2099B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A9728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09BE4C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-4,50</w:t>
            </w:r>
          </w:p>
        </w:tc>
      </w:tr>
      <w:tr w:rsidR="00F242B2" w:rsidRPr="00F242B2" w14:paraId="66A8CF7F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748919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LE078 SPONGANO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0759C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0BF90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5DD4F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C0DE6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1FFB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FB0D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C45BF9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AD3B3E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-1,19</w:t>
            </w:r>
          </w:p>
        </w:tc>
      </w:tr>
      <w:tr w:rsidR="00F242B2" w:rsidRPr="00F242B2" w14:paraId="3F44666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52D38A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LE079 SQUINZANO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E2CEE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297B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6AD4B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704C3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29006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4010CC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54830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032FDE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-0,37</w:t>
            </w:r>
          </w:p>
        </w:tc>
      </w:tr>
      <w:tr w:rsidR="00F242B2" w:rsidRPr="00F242B2" w14:paraId="66B0E33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E19808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LE080 STERNATIA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6537C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199A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4D8A9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CBCCD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7DBD6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D7F0E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541E1F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870AA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3,28</w:t>
            </w:r>
          </w:p>
        </w:tc>
      </w:tr>
      <w:tr w:rsidR="00F242B2" w:rsidRPr="00F242B2" w14:paraId="220C132A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B0A7FF1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LE081 SUPERSANO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DAFFC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93CDE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4F423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ABA79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486E5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9BE0BC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AD7652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45167E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-0,56</w:t>
            </w:r>
          </w:p>
        </w:tc>
      </w:tr>
      <w:tr w:rsidR="00F242B2" w:rsidRPr="00F242B2" w14:paraId="58840C60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447EA9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LE082 SURANO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00069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089C6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63F57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CC30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60B0F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7201A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B5F1D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B0B388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2,62</w:t>
            </w:r>
          </w:p>
        </w:tc>
      </w:tr>
      <w:tr w:rsidR="00F242B2" w:rsidRPr="00F242B2" w14:paraId="5829899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CDB9258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LE083 SURBO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8A212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2666D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448DF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061AB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3C836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688D4F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A5FC2F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6C6EAC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-1,15</w:t>
            </w:r>
          </w:p>
        </w:tc>
      </w:tr>
      <w:tr w:rsidR="00F242B2" w:rsidRPr="00F242B2" w14:paraId="56BA94B1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C8F5F2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LE084 TAURISANO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4184E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954F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109A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FF983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7F3E1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7CBB9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5363AA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C759AA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-1,70</w:t>
            </w:r>
          </w:p>
        </w:tc>
      </w:tr>
      <w:tr w:rsidR="00F242B2" w:rsidRPr="00F242B2" w14:paraId="73388F45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EE72197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LE085 TAVIANO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008F2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8070D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76696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B6B1B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CBB75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844FE2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D753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4A258E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-1,74</w:t>
            </w:r>
          </w:p>
        </w:tc>
      </w:tr>
      <w:tr w:rsidR="00F242B2" w:rsidRPr="00F242B2" w14:paraId="19436C9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BDD3A9B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LE086 TIGGIANO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1E45E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6D1AA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A3F05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48805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6F722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7BFE8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DFE37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A256FE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3,23</w:t>
            </w:r>
          </w:p>
        </w:tc>
      </w:tr>
      <w:tr w:rsidR="00F242B2" w:rsidRPr="00F242B2" w14:paraId="7F2F4668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AAA2EC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LE087 TREPUZZI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D26D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AD775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C9121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C8A88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5F5C2F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4576F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F1B78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1A68B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</w:tr>
      <w:tr w:rsidR="00F242B2" w:rsidRPr="00F242B2" w14:paraId="6C837FF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3AD0A8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LE088 TRICASE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078C11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1.544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9575F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7DB44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F0C4F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C020E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1BAFF2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DDC699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BCAC20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-1,47</w:t>
            </w:r>
          </w:p>
        </w:tc>
      </w:tr>
      <w:tr w:rsidR="00F242B2" w:rsidRPr="00F242B2" w14:paraId="1B9A3E9B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BD0B0ED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LE089 TUGLIE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201C2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E617B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2946E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923AA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E0E2A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462D25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E2B3E1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BFB1D2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0,93</w:t>
            </w:r>
          </w:p>
        </w:tc>
      </w:tr>
      <w:tr w:rsidR="00F242B2" w:rsidRPr="00F242B2" w14:paraId="0994E16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7608745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LE090 UGENTO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32161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1.317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8566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1.166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B0FB4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A370B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28B5C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6D1CF0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0053E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99F914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1,46</w:t>
            </w:r>
          </w:p>
        </w:tc>
      </w:tr>
      <w:tr w:rsidR="00F242B2" w:rsidRPr="00F242B2" w14:paraId="56EDEA17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F98F8E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LE091 UGGIANO LA CHIESA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9080E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AD8AA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AD5B7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9A0D6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007B2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81C45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55800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31CE7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1,78</w:t>
            </w:r>
          </w:p>
        </w:tc>
      </w:tr>
      <w:tr w:rsidR="00F242B2" w:rsidRPr="00F242B2" w14:paraId="5D485E0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03A6AD2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LE092 VEGLIE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20B46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1.223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B6DE5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1.096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7D8E6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CD89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2C124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7C700D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878357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6A7C54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-0,16</w:t>
            </w:r>
          </w:p>
        </w:tc>
      </w:tr>
      <w:tr w:rsidR="00F242B2" w:rsidRPr="00F242B2" w14:paraId="572DEC12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C4D257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LE093 VERNOLE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A2182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614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862BB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47321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5981C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D5B9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D45614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9B109DF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17D4BB9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-0,65</w:t>
            </w:r>
          </w:p>
        </w:tc>
      </w:tr>
      <w:tr w:rsidR="00F242B2" w:rsidRPr="00F242B2" w14:paraId="2A4891AF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7C64250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LE094 ZOLLINO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EAAD6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0A7CE3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660D1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10480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A7076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DD31D3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7714559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2246BC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-5,71</w:t>
            </w:r>
          </w:p>
        </w:tc>
      </w:tr>
      <w:tr w:rsidR="00F242B2" w:rsidRPr="00F242B2" w14:paraId="4CBB9419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D09A3DE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LE095 SAN CASSIANO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E0457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D549C1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7B706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9483B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8E3B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9361A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A15A0A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0AC1ED5C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-1,14</w:t>
            </w:r>
          </w:p>
        </w:tc>
      </w:tr>
      <w:tr w:rsidR="00F242B2" w:rsidRPr="00F242B2" w14:paraId="229CC007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32D6D54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LE096 CASTRO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C81F1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5D543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75089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D85D2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7B880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481D3D1E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4BE8EED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3D7DEA9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-1,71</w:t>
            </w:r>
          </w:p>
        </w:tc>
      </w:tr>
      <w:tr w:rsidR="00F242B2" w:rsidRPr="00F242B2" w14:paraId="0C4A9D4E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27F8FFA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LE097 PORTO CESAREO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C355F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866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C4DC9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748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4F3EC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277144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3120E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FC8510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2D85C58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615B72A9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-0,46</w:t>
            </w:r>
          </w:p>
        </w:tc>
      </w:tr>
      <w:tr w:rsidR="00F242B2" w:rsidRPr="00F242B2" w14:paraId="4A09804D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5817FFF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LE098 PRESICCE-ACQUARICA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18182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62703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318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770FA5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4A012D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FFC382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DFC206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2C72EE0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14:paraId="50222C4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9,15</w:t>
            </w:r>
          </w:p>
        </w:tc>
      </w:tr>
      <w:tr w:rsidR="00F242B2" w:rsidRPr="00F242B2" w14:paraId="6004E5D4" w14:textId="77777777" w:rsidTr="000638BC">
        <w:trPr>
          <w:trHeight w:val="240"/>
        </w:trPr>
        <w:tc>
          <w:tcPr>
            <w:tcW w:w="2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698BE203" w14:textId="77777777" w:rsidR="00F242B2" w:rsidRPr="00F242B2" w:rsidRDefault="00F242B2" w:rsidP="00F2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Totale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66A775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74.450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D710D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65.151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52BA9CB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4.435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71DCAA7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4.512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CF456D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3.563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34B343DA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5C3ED750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71D6FF16" w14:textId="77777777" w:rsidR="00F242B2" w:rsidRPr="00F242B2" w:rsidRDefault="00F242B2" w:rsidP="00F2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F242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-0,10</w:t>
            </w:r>
          </w:p>
        </w:tc>
      </w:tr>
    </w:tbl>
    <w:p w14:paraId="07D388B1" w14:textId="77777777" w:rsidR="00315384" w:rsidRPr="00553491" w:rsidRDefault="00315384" w:rsidP="00315384">
      <w:pPr>
        <w:jc w:val="both"/>
        <w:rPr>
          <w:rFonts w:ascii="Times New Roman" w:hAnsi="Times New Roman" w:cs="Times New Roman"/>
          <w:sz w:val="16"/>
          <w:szCs w:val="16"/>
        </w:rPr>
      </w:pPr>
      <w:r w:rsidRPr="00553491">
        <w:rPr>
          <w:rFonts w:ascii="Times New Roman" w:hAnsi="Times New Roman" w:cs="Times New Roman"/>
          <w:sz w:val="16"/>
          <w:szCs w:val="16"/>
        </w:rPr>
        <w:t>Elaborazioni Servizio Studi., Statistica e Informazione ec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553491">
        <w:rPr>
          <w:rFonts w:ascii="Times New Roman" w:hAnsi="Times New Roman" w:cs="Times New Roman"/>
          <w:sz w:val="16"/>
          <w:szCs w:val="16"/>
        </w:rPr>
        <w:t xml:space="preserve">nomica su dati </w:t>
      </w:r>
      <w:r>
        <w:rPr>
          <w:rFonts w:ascii="Times New Roman" w:hAnsi="Times New Roman" w:cs="Times New Roman"/>
          <w:sz w:val="16"/>
          <w:szCs w:val="16"/>
        </w:rPr>
        <w:t>Stockview-Infocamere</w:t>
      </w:r>
    </w:p>
    <w:p w14:paraId="116AC727" w14:textId="77777777" w:rsidR="00F242B2" w:rsidRPr="00353AB3" w:rsidRDefault="00F242B2" w:rsidP="006565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42B2" w:rsidRPr="00353AB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E28B" w14:textId="77777777" w:rsidR="00432F8F" w:rsidRDefault="00432F8F" w:rsidP="00834ACE">
      <w:pPr>
        <w:spacing w:after="0" w:line="240" w:lineRule="auto"/>
      </w:pPr>
      <w:r>
        <w:separator/>
      </w:r>
    </w:p>
  </w:endnote>
  <w:endnote w:type="continuationSeparator" w:id="0">
    <w:p w14:paraId="0CDC1CA9" w14:textId="77777777" w:rsidR="00432F8F" w:rsidRDefault="00432F8F" w:rsidP="0083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701310168"/>
      <w:docPartObj>
        <w:docPartGallery w:val="Page Numbers (Bottom of Page)"/>
        <w:docPartUnique/>
      </w:docPartObj>
    </w:sdtPr>
    <w:sdtContent>
      <w:p w14:paraId="6A346301" w14:textId="59C48CA7" w:rsidR="00834ACE" w:rsidRPr="00834ACE" w:rsidRDefault="00834ACE" w:rsidP="00834ACE">
        <w:pPr>
          <w:pStyle w:val="Pidipagina"/>
          <w:rPr>
            <w:rFonts w:ascii="Times New Roman" w:hAnsi="Times New Roman" w:cs="Times New Roman"/>
            <w:sz w:val="18"/>
            <w:szCs w:val="18"/>
          </w:rPr>
        </w:pPr>
        <w:r w:rsidRPr="00834ACE">
          <w:rPr>
            <w:rFonts w:ascii="Times New Roman" w:hAnsi="Times New Roman" w:cs="Times New Roman"/>
            <w:sz w:val="18"/>
            <w:szCs w:val="18"/>
          </w:rPr>
          <w:t>A cura del Servizio Studi, Statistica e Informazione economica</w:t>
        </w:r>
        <w:r w:rsidRPr="00834ACE"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834AC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34AC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34AC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34ACE">
          <w:rPr>
            <w:rFonts w:ascii="Times New Roman" w:hAnsi="Times New Roman" w:cs="Times New Roman"/>
            <w:sz w:val="18"/>
            <w:szCs w:val="18"/>
          </w:rPr>
          <w:t>2</w:t>
        </w:r>
        <w:r w:rsidRPr="00834AC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7C0A53F" w14:textId="77777777" w:rsidR="00834ACE" w:rsidRPr="00834ACE" w:rsidRDefault="00834ACE">
    <w:pPr>
      <w:pStyle w:val="Pidipa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5A7F" w14:textId="77777777" w:rsidR="00432F8F" w:rsidRDefault="00432F8F" w:rsidP="00834ACE">
      <w:pPr>
        <w:spacing w:after="0" w:line="240" w:lineRule="auto"/>
      </w:pPr>
      <w:r>
        <w:separator/>
      </w:r>
    </w:p>
  </w:footnote>
  <w:footnote w:type="continuationSeparator" w:id="0">
    <w:p w14:paraId="5BAAE356" w14:textId="77777777" w:rsidR="00432F8F" w:rsidRDefault="00432F8F" w:rsidP="0083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79C" w14:textId="19BA01C0" w:rsidR="00834ACE" w:rsidRDefault="00834ACE">
    <w:pPr>
      <w:pStyle w:val="Intestazione"/>
    </w:pPr>
    <w:r>
      <w:rPr>
        <w:noProof/>
        <w:sz w:val="18"/>
        <w:szCs w:val="18"/>
        <w:lang w:eastAsia="it-IT"/>
      </w:rPr>
      <w:drawing>
        <wp:inline distT="0" distB="0" distL="0" distR="0" wp14:anchorId="0FE1D3E8" wp14:editId="658B24C0">
          <wp:extent cx="1677600" cy="504000"/>
          <wp:effectExtent l="0" t="0" r="0" b="0"/>
          <wp:docPr id="28479709" name="Immagine 28479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5"/>
    <w:rsid w:val="00062E36"/>
    <w:rsid w:val="000638BC"/>
    <w:rsid w:val="000E7463"/>
    <w:rsid w:val="000F4297"/>
    <w:rsid w:val="001C2BAD"/>
    <w:rsid w:val="001C5877"/>
    <w:rsid w:val="00270D64"/>
    <w:rsid w:val="002778CA"/>
    <w:rsid w:val="002E62E9"/>
    <w:rsid w:val="002F09CD"/>
    <w:rsid w:val="002F2E06"/>
    <w:rsid w:val="00306E35"/>
    <w:rsid w:val="00315384"/>
    <w:rsid w:val="00316E99"/>
    <w:rsid w:val="00353AB3"/>
    <w:rsid w:val="00432F8F"/>
    <w:rsid w:val="00491796"/>
    <w:rsid w:val="004C058F"/>
    <w:rsid w:val="004C0933"/>
    <w:rsid w:val="004F21A5"/>
    <w:rsid w:val="00535EA2"/>
    <w:rsid w:val="0054351E"/>
    <w:rsid w:val="00566403"/>
    <w:rsid w:val="00611B19"/>
    <w:rsid w:val="00634739"/>
    <w:rsid w:val="006474CF"/>
    <w:rsid w:val="00656589"/>
    <w:rsid w:val="0067724F"/>
    <w:rsid w:val="0073785F"/>
    <w:rsid w:val="00823A03"/>
    <w:rsid w:val="00834ACE"/>
    <w:rsid w:val="008A754E"/>
    <w:rsid w:val="008E6158"/>
    <w:rsid w:val="00930A39"/>
    <w:rsid w:val="009B2489"/>
    <w:rsid w:val="009D3F9E"/>
    <w:rsid w:val="00A96848"/>
    <w:rsid w:val="00AA242A"/>
    <w:rsid w:val="00AF559C"/>
    <w:rsid w:val="00B10DB3"/>
    <w:rsid w:val="00B3071C"/>
    <w:rsid w:val="00B41287"/>
    <w:rsid w:val="00B41B14"/>
    <w:rsid w:val="00B9475B"/>
    <w:rsid w:val="00C13259"/>
    <w:rsid w:val="00C47D9C"/>
    <w:rsid w:val="00C612FA"/>
    <w:rsid w:val="00CA5B6B"/>
    <w:rsid w:val="00D01AB6"/>
    <w:rsid w:val="00DB1D8A"/>
    <w:rsid w:val="00DB239B"/>
    <w:rsid w:val="00DE4C7A"/>
    <w:rsid w:val="00E4396F"/>
    <w:rsid w:val="00F242B2"/>
    <w:rsid w:val="00F31C29"/>
    <w:rsid w:val="00F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6387"/>
  <w15:chartTrackingRefBased/>
  <w15:docId w15:val="{B7C2FF6D-4A5C-42C3-9153-8E25AA0B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384"/>
  </w:style>
  <w:style w:type="paragraph" w:styleId="Titolo1">
    <w:name w:val="heading 1"/>
    <w:basedOn w:val="Normale"/>
    <w:next w:val="Normale"/>
    <w:link w:val="Titolo1Carattere"/>
    <w:uiPriority w:val="9"/>
    <w:qFormat/>
    <w:rsid w:val="0030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6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6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6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6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6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6E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6E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6E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6E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6E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6E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6E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6E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6E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6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6E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6E3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4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ACE"/>
  </w:style>
  <w:style w:type="paragraph" w:styleId="Pidipagina">
    <w:name w:val="footer"/>
    <w:basedOn w:val="Normale"/>
    <w:link w:val="PidipaginaCarattere"/>
    <w:uiPriority w:val="99"/>
    <w:unhideWhenUsed/>
    <w:rsid w:val="00834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ACE"/>
  </w:style>
  <w:style w:type="character" w:styleId="Collegamentoipertestuale">
    <w:name w:val="Hyperlink"/>
    <w:basedOn w:val="Carpredefinitoparagrafo"/>
    <w:uiPriority w:val="99"/>
    <w:semiHidden/>
    <w:unhideWhenUsed/>
    <w:rsid w:val="00F242B2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42B2"/>
    <w:rPr>
      <w:color w:val="954F72"/>
      <w:u w:val="single"/>
    </w:rPr>
  </w:style>
  <w:style w:type="paragraph" w:customStyle="1" w:styleId="msonormal0">
    <w:name w:val="msonormal"/>
    <w:basedOn w:val="Normale"/>
    <w:rsid w:val="00F2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9">
    <w:name w:val="xl69"/>
    <w:basedOn w:val="Normale"/>
    <w:rsid w:val="00F2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0">
    <w:name w:val="xl70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CE9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71">
    <w:name w:val="xl71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CE52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72">
    <w:name w:val="xl72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3">
    <w:name w:val="xl73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4">
    <w:name w:val="xl74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5">
    <w:name w:val="xl75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  <w:style w:type="paragraph" w:customStyle="1" w:styleId="xl76">
    <w:name w:val="xl76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7">
    <w:name w:val="xl77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8">
    <w:name w:val="xl78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  <w:style w:type="paragraph" w:customStyle="1" w:styleId="xl79">
    <w:name w:val="xl79"/>
    <w:basedOn w:val="Normale"/>
    <w:rsid w:val="00F242B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nati%20mortalit&#224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nati%20mortalit&#224;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le0309\Desktop\nati%20mortalit&#224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9F-49A6-ACF6-1119576554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9F-49A6-ACF6-1119576554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29F-49A6-ACF6-1119576554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29F-49A6-ACF6-1119576554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29F-49A6-ACF6-1119576554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Foglio1!$H$14:$H$18</c:f>
              <c:strCache>
                <c:ptCount val="5"/>
                <c:pt idx="0">
                  <c:v>FOGGIA                   </c:v>
                </c:pt>
                <c:pt idx="1">
                  <c:v>BARI                     </c:v>
                </c:pt>
                <c:pt idx="2">
                  <c:v>TARANTO                  </c:v>
                </c:pt>
                <c:pt idx="3">
                  <c:v>BRINDISI                 </c:v>
                </c:pt>
                <c:pt idx="4">
                  <c:v>LECCE                    </c:v>
                </c:pt>
              </c:strCache>
            </c:strRef>
          </c:cat>
          <c:val>
            <c:numRef>
              <c:f>Foglio1!$I$14:$I$18</c:f>
              <c:numCache>
                <c:formatCode>#,##0</c:formatCode>
                <c:ptCount val="5"/>
                <c:pt idx="0">
                  <c:v>69587</c:v>
                </c:pt>
                <c:pt idx="1">
                  <c:v>138825</c:v>
                </c:pt>
                <c:pt idx="2">
                  <c:v>51691</c:v>
                </c:pt>
                <c:pt idx="3">
                  <c:v>39234</c:v>
                </c:pt>
                <c:pt idx="4">
                  <c:v>74450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29F-49A6-ACF6-111957655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783500314765637E-2"/>
          <c:y val="0.82291557305336838"/>
          <c:w val="0.92129260375812061"/>
          <c:h val="0.14930664916885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E98-4F92-98DC-9D93AC63BF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E98-4F92-98DC-9D93AC63BF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E98-4F92-98DC-9D93AC63BF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E98-4F92-98DC-9D93AC63BF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Foglio2!$L$38:$O$38</c:f>
              <c:strCache>
                <c:ptCount val="4"/>
                <c:pt idx="0">
                  <c:v>Società di capitale</c:v>
                </c:pt>
                <c:pt idx="1">
                  <c:v>Società di persone</c:v>
                </c:pt>
                <c:pt idx="2">
                  <c:v>Imprese individuali</c:v>
                </c:pt>
                <c:pt idx="3">
                  <c:v>Altre forme</c:v>
                </c:pt>
              </c:strCache>
            </c:strRef>
          </c:cat>
          <c:val>
            <c:numRef>
              <c:f>Foglio2!$L$39:$O$39</c:f>
              <c:numCache>
                <c:formatCode>#,##0</c:formatCode>
                <c:ptCount val="4"/>
                <c:pt idx="0">
                  <c:v>21319</c:v>
                </c:pt>
                <c:pt idx="1">
                  <c:v>5073</c:v>
                </c:pt>
                <c:pt idx="2">
                  <c:v>45584</c:v>
                </c:pt>
                <c:pt idx="3">
                  <c:v>2474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98-4F92-98DC-9D93AC63B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1914260717410323E-2"/>
          <c:y val="2.635243511227763E-3"/>
          <c:w val="0.849592738407699"/>
          <c:h val="0.87466025080198329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'U:\Documenti\comunicati-stampa, relazioni, ecc\nati-mortalità imprese\[nati mortalità anno.xls]totali'!$L$21</c:f>
              <c:strCache>
                <c:ptCount val="1"/>
                <c:pt idx="0">
                  <c:v>Società di capitale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numRef>
              <c:f>'U:\Documenti\comunicati-stampa, relazioni, ecc\nati-mortalità imprese\[nati mortalità anno.xls]totali'!$K$22:$K$36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'U:\Documenti\comunicati-stampa, relazioni, ecc\nati-mortalità imprese\[nati mortalità anno.xls]totali'!$L$22:$L$36</c:f>
              <c:numCache>
                <c:formatCode>General</c:formatCode>
                <c:ptCount val="15"/>
                <c:pt idx="0">
                  <c:v>11856</c:v>
                </c:pt>
                <c:pt idx="1">
                  <c:v>12077</c:v>
                </c:pt>
                <c:pt idx="2">
                  <c:v>12533</c:v>
                </c:pt>
                <c:pt idx="3">
                  <c:v>13123</c:v>
                </c:pt>
                <c:pt idx="4">
                  <c:v>13931</c:v>
                </c:pt>
                <c:pt idx="5">
                  <c:v>14553</c:v>
                </c:pt>
                <c:pt idx="6">
                  <c:v>15457</c:v>
                </c:pt>
                <c:pt idx="7">
                  <c:v>16486</c:v>
                </c:pt>
                <c:pt idx="8">
                  <c:v>17319</c:v>
                </c:pt>
                <c:pt idx="9">
                  <c:v>18103</c:v>
                </c:pt>
                <c:pt idx="10">
                  <c:v>19079</c:v>
                </c:pt>
                <c:pt idx="11">
                  <c:v>18916</c:v>
                </c:pt>
                <c:pt idx="12">
                  <c:v>19699</c:v>
                </c:pt>
                <c:pt idx="13">
                  <c:v>20536</c:v>
                </c:pt>
                <c:pt idx="14">
                  <c:v>21319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41-4DA0-9536-E592FD6A324F}"/>
            </c:ext>
          </c:extLst>
        </c:ser>
        <c:ser>
          <c:idx val="1"/>
          <c:order val="1"/>
          <c:tx>
            <c:strRef>
              <c:f>'U:\Documenti\comunicati-stampa, relazioni, ecc\nati-mortalità imprese\[nati mortalità anno.xls]totali'!$M$21</c:f>
              <c:strCache>
                <c:ptCount val="1"/>
                <c:pt idx="0">
                  <c:v>Società di persone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cat>
            <c:numRef>
              <c:f>'U:\Documenti\comunicati-stampa, relazioni, ecc\nati-mortalità imprese\[nati mortalità anno.xls]totali'!$K$22:$K$36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'U:\Documenti\comunicati-stampa, relazioni, ecc\nati-mortalità imprese\[nati mortalità anno.xls]totali'!$M$22:$M$36</c:f>
              <c:numCache>
                <c:formatCode>General</c:formatCode>
                <c:ptCount val="15"/>
                <c:pt idx="0">
                  <c:v>8544</c:v>
                </c:pt>
                <c:pt idx="1">
                  <c:v>8146</c:v>
                </c:pt>
                <c:pt idx="2">
                  <c:v>7984</c:v>
                </c:pt>
                <c:pt idx="3">
                  <c:v>7825</c:v>
                </c:pt>
                <c:pt idx="4">
                  <c:v>7569</c:v>
                </c:pt>
                <c:pt idx="5">
                  <c:v>7368</c:v>
                </c:pt>
                <c:pt idx="6">
                  <c:v>7068</c:v>
                </c:pt>
                <c:pt idx="7">
                  <c:v>6820</c:v>
                </c:pt>
                <c:pt idx="8">
                  <c:v>6464</c:v>
                </c:pt>
                <c:pt idx="9">
                  <c:v>6301</c:v>
                </c:pt>
                <c:pt idx="10">
                  <c:v>6142</c:v>
                </c:pt>
                <c:pt idx="11">
                  <c:v>6034</c:v>
                </c:pt>
                <c:pt idx="12">
                  <c:v>5869</c:v>
                </c:pt>
                <c:pt idx="13">
                  <c:v>5202</c:v>
                </c:pt>
                <c:pt idx="14">
                  <c:v>5073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41-4DA0-9536-E592FD6A324F}"/>
            </c:ext>
          </c:extLst>
        </c:ser>
        <c:ser>
          <c:idx val="2"/>
          <c:order val="2"/>
          <c:tx>
            <c:strRef>
              <c:f>'U:\Documenti\comunicati-stampa, relazioni, ecc\nati-mortalità imprese\[nati mortalità anno.xls]totali'!$N$21</c:f>
              <c:strCache>
                <c:ptCount val="1"/>
                <c:pt idx="0">
                  <c:v>Imprese individuali</c:v>
                </c:pt>
              </c:strCache>
            </c:strRef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cat>
            <c:numRef>
              <c:f>'U:\Documenti\comunicati-stampa, relazioni, ecc\nati-mortalità imprese\[nati mortalità anno.xls]totali'!$K$22:$K$36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'U:\Documenti\comunicati-stampa, relazioni, ecc\nati-mortalità imprese\[nati mortalità anno.xls]totali'!$N$22:$N$36</c:f>
              <c:numCache>
                <c:formatCode>General</c:formatCode>
                <c:ptCount val="15"/>
                <c:pt idx="0">
                  <c:v>49962</c:v>
                </c:pt>
                <c:pt idx="1">
                  <c:v>49975</c:v>
                </c:pt>
                <c:pt idx="2">
                  <c:v>48784</c:v>
                </c:pt>
                <c:pt idx="3">
                  <c:v>47772</c:v>
                </c:pt>
                <c:pt idx="4">
                  <c:v>47679</c:v>
                </c:pt>
                <c:pt idx="5">
                  <c:v>47643</c:v>
                </c:pt>
                <c:pt idx="6">
                  <c:v>47424</c:v>
                </c:pt>
                <c:pt idx="7">
                  <c:v>47272</c:v>
                </c:pt>
                <c:pt idx="8">
                  <c:v>47249</c:v>
                </c:pt>
                <c:pt idx="9">
                  <c:v>47101</c:v>
                </c:pt>
                <c:pt idx="10">
                  <c:v>47651</c:v>
                </c:pt>
                <c:pt idx="11">
                  <c:v>47265</c:v>
                </c:pt>
                <c:pt idx="12">
                  <c:v>46962</c:v>
                </c:pt>
                <c:pt idx="13">
                  <c:v>46118</c:v>
                </c:pt>
                <c:pt idx="14">
                  <c:v>45584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41-4DA0-9536-E592FD6A324F}"/>
            </c:ext>
          </c:extLst>
        </c:ser>
        <c:ser>
          <c:idx val="3"/>
          <c:order val="3"/>
          <c:tx>
            <c:strRef>
              <c:f>'U:\Documenti\comunicati-stampa, relazioni, ecc\nati-mortalità imprese\[nati mortalità anno.xls]totali'!$O$21</c:f>
              <c:strCache>
                <c:ptCount val="1"/>
                <c:pt idx="0">
                  <c:v>Altre forme</c:v>
                </c:pt>
              </c:strCache>
            </c:strRef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cat>
            <c:numRef>
              <c:f>'U:\Documenti\comunicati-stampa, relazioni, ecc\nati-mortalità imprese\[nati mortalità anno.xls]totali'!$K$22:$K$36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'U:\Documenti\comunicati-stampa, relazioni, ecc\nati-mortalità imprese\[nati mortalità anno.xls]totali'!$O$22:$O$36</c:f>
              <c:numCache>
                <c:formatCode>General</c:formatCode>
                <c:ptCount val="15"/>
                <c:pt idx="0">
                  <c:v>2652</c:v>
                </c:pt>
                <c:pt idx="1">
                  <c:v>2744</c:v>
                </c:pt>
                <c:pt idx="2">
                  <c:v>2859</c:v>
                </c:pt>
                <c:pt idx="3">
                  <c:v>2864</c:v>
                </c:pt>
                <c:pt idx="4">
                  <c:v>2997</c:v>
                </c:pt>
                <c:pt idx="5">
                  <c:v>3058</c:v>
                </c:pt>
                <c:pt idx="6">
                  <c:v>3129</c:v>
                </c:pt>
                <c:pt idx="7">
                  <c:v>3171</c:v>
                </c:pt>
                <c:pt idx="8">
                  <c:v>3228</c:v>
                </c:pt>
                <c:pt idx="9">
                  <c:v>3287</c:v>
                </c:pt>
                <c:pt idx="10">
                  <c:v>3369</c:v>
                </c:pt>
                <c:pt idx="11">
                  <c:v>3401</c:v>
                </c:pt>
                <c:pt idx="12">
                  <c:v>3356</c:v>
                </c:pt>
                <c:pt idx="13">
                  <c:v>2667</c:v>
                </c:pt>
                <c:pt idx="14">
                  <c:v>2474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1-4DA0-9536-E592FD6A3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0647248"/>
        <c:axId val="1"/>
        <c:axId val="0"/>
      </c:bar3DChart>
      <c:catAx>
        <c:axId val="190647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906472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8333333333333334E-2"/>
          <c:y val="0.9254961672837253"/>
          <c:w val="0.9"/>
          <c:h val="7.4503832716274698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2619-3B13-4733-9E89-0F8BEC0F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Pulimeno</dc:creator>
  <cp:keywords/>
  <dc:description/>
  <cp:lastModifiedBy>Antonella Pulimeno</cp:lastModifiedBy>
  <cp:revision>16</cp:revision>
  <cp:lastPrinted>2026-01-23T09:24:00Z</cp:lastPrinted>
  <dcterms:created xsi:type="dcterms:W3CDTF">2026-01-22T09:11:00Z</dcterms:created>
  <dcterms:modified xsi:type="dcterms:W3CDTF">2026-01-27T10:45:00Z</dcterms:modified>
</cp:coreProperties>
</file>