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E08D" w14:textId="163D726E" w:rsidR="009A3B65" w:rsidRPr="009A3B65" w:rsidRDefault="009A3B65" w:rsidP="006238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B65">
        <w:rPr>
          <w:rFonts w:ascii="Times New Roman" w:hAnsi="Times New Roman" w:cs="Times New Roman"/>
          <w:b/>
          <w:bCs/>
          <w:sz w:val="24"/>
          <w:szCs w:val="24"/>
        </w:rPr>
        <w:t>Export salentino: 721 milioni di fatturato e +2,2% nei primi nove mesi del 2025</w:t>
      </w:r>
    </w:p>
    <w:p w14:paraId="5D2840D4" w14:textId="0157E209" w:rsidR="00195888" w:rsidRDefault="00BA4739" w:rsidP="00623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Leggera crescita per l’export salentino che nel periodo gennaio-settembre </w:t>
      </w:r>
      <w:r w:rsidR="006037CB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registra un +2,2%</w:t>
      </w:r>
      <w:r w:rsidR="00261460">
        <w:rPr>
          <w:rFonts w:ascii="Times New Roman" w:hAnsi="Times New Roman" w:cs="Times New Roman"/>
          <w:sz w:val="24"/>
          <w:szCs w:val="24"/>
        </w:rPr>
        <w:t xml:space="preserve"> per un valore complessivo di fatturato estero superiore a 721 milioni di euro</w:t>
      </w:r>
      <w:r w:rsidR="0062385C">
        <w:rPr>
          <w:rFonts w:ascii="Times New Roman" w:hAnsi="Times New Roman" w:cs="Times New Roman"/>
          <w:sz w:val="24"/>
          <w:szCs w:val="24"/>
        </w:rPr>
        <w:t xml:space="preserve">. Il dato medio nazionale è del 3,2%, </w:t>
      </w:r>
      <w:r w:rsidR="00DD16CE">
        <w:rPr>
          <w:rFonts w:ascii="Times New Roman" w:hAnsi="Times New Roman" w:cs="Times New Roman"/>
          <w:sz w:val="24"/>
          <w:szCs w:val="24"/>
        </w:rPr>
        <w:t xml:space="preserve">ed è </w:t>
      </w:r>
      <w:r w:rsidR="0062385C">
        <w:rPr>
          <w:rFonts w:ascii="Times New Roman" w:hAnsi="Times New Roman" w:cs="Times New Roman"/>
          <w:sz w:val="24"/>
          <w:szCs w:val="24"/>
        </w:rPr>
        <w:t xml:space="preserve">piuttosto differenziato a livello regionale, con </w:t>
      </w:r>
      <w:r w:rsidR="0062385C" w:rsidRPr="00F74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Friuli-Venezia Giulia</w:t>
      </w:r>
      <w:r w:rsidR="0062385C">
        <w:rPr>
          <w:rFonts w:ascii="Times New Roman" w:hAnsi="Times New Roman" w:cs="Times New Roman"/>
          <w:sz w:val="24"/>
          <w:szCs w:val="24"/>
        </w:rPr>
        <w:t xml:space="preserve"> (+22,5%), </w:t>
      </w:r>
      <w:r w:rsidR="0062385C" w:rsidRPr="00F74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Toscana </w:t>
      </w:r>
      <w:r w:rsidR="0062385C">
        <w:rPr>
          <w:rFonts w:ascii="Times New Roman" w:hAnsi="Times New Roman" w:cs="Times New Roman"/>
          <w:sz w:val="24"/>
          <w:szCs w:val="24"/>
        </w:rPr>
        <w:t xml:space="preserve">(+20,2%) e </w:t>
      </w:r>
      <w:r w:rsidR="0062385C" w:rsidRPr="00F74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Lazio</w:t>
      </w:r>
      <w:r w:rsidR="0062385C">
        <w:rPr>
          <w:rFonts w:ascii="Times New Roman" w:hAnsi="Times New Roman" w:cs="Times New Roman"/>
          <w:sz w:val="24"/>
          <w:szCs w:val="24"/>
        </w:rPr>
        <w:t xml:space="preserve"> (+14%) con incrementi consistenti e </w:t>
      </w:r>
      <w:r w:rsidR="0062385C" w:rsidRPr="00F74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Basilicata</w:t>
      </w:r>
      <w:r w:rsidR="0062385C">
        <w:rPr>
          <w:rFonts w:ascii="Times New Roman" w:hAnsi="Times New Roman" w:cs="Times New Roman"/>
          <w:sz w:val="24"/>
          <w:szCs w:val="24"/>
        </w:rPr>
        <w:t xml:space="preserve"> (-12.1%), </w:t>
      </w:r>
      <w:r w:rsidR="0062385C" w:rsidRPr="00F74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Sardegna</w:t>
      </w:r>
      <w:r w:rsidR="0062385C">
        <w:rPr>
          <w:rFonts w:ascii="Times New Roman" w:hAnsi="Times New Roman" w:cs="Times New Roman"/>
          <w:sz w:val="24"/>
          <w:szCs w:val="24"/>
        </w:rPr>
        <w:t xml:space="preserve"> (-11,5%), </w:t>
      </w:r>
      <w:r w:rsidR="0062385C" w:rsidRPr="00F74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Molise</w:t>
      </w:r>
      <w:r w:rsidR="0062385C">
        <w:rPr>
          <w:rFonts w:ascii="Times New Roman" w:hAnsi="Times New Roman" w:cs="Times New Roman"/>
          <w:sz w:val="24"/>
          <w:szCs w:val="24"/>
        </w:rPr>
        <w:t xml:space="preserve"> (-7,7%) e </w:t>
      </w:r>
      <w:r w:rsidR="0062385C" w:rsidRPr="00F74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Sicilia</w:t>
      </w:r>
      <w:r w:rsidR="0062385C">
        <w:rPr>
          <w:rFonts w:ascii="Times New Roman" w:hAnsi="Times New Roman" w:cs="Times New Roman"/>
          <w:sz w:val="24"/>
          <w:szCs w:val="24"/>
        </w:rPr>
        <w:t xml:space="preserve"> (-5,1%) con flessioni tendenziali più ampie</w:t>
      </w:r>
      <w:r w:rsidR="000D40DB">
        <w:rPr>
          <w:rFonts w:ascii="Times New Roman" w:hAnsi="Times New Roman" w:cs="Times New Roman"/>
          <w:sz w:val="24"/>
          <w:szCs w:val="24"/>
        </w:rPr>
        <w:t xml:space="preserve">. La regione </w:t>
      </w:r>
      <w:r w:rsidR="000D40DB" w:rsidRPr="00F74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Puglia</w:t>
      </w:r>
      <w:r w:rsidR="000D40DB">
        <w:rPr>
          <w:rFonts w:ascii="Times New Roman" w:hAnsi="Times New Roman" w:cs="Times New Roman"/>
          <w:sz w:val="24"/>
          <w:szCs w:val="24"/>
        </w:rPr>
        <w:t xml:space="preserve"> registra una leggera flessione (-0,8%) dovuta a  </w:t>
      </w:r>
      <w:r w:rsidR="000D40DB" w:rsidRPr="00F74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Bari</w:t>
      </w:r>
      <w:r w:rsidR="000D40DB">
        <w:rPr>
          <w:rFonts w:ascii="Times New Roman" w:hAnsi="Times New Roman" w:cs="Times New Roman"/>
          <w:sz w:val="24"/>
          <w:szCs w:val="24"/>
        </w:rPr>
        <w:t xml:space="preserve"> (-2,5%), alla provincia di </w:t>
      </w:r>
      <w:r w:rsidR="000D40DB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Barletta- Andria-Trani</w:t>
      </w:r>
      <w:r w:rsidR="000D40DB">
        <w:rPr>
          <w:rFonts w:ascii="Times New Roman" w:hAnsi="Times New Roman" w:cs="Times New Roman"/>
          <w:sz w:val="24"/>
          <w:szCs w:val="24"/>
        </w:rPr>
        <w:t xml:space="preserve"> (-7,5%) e a quella di </w:t>
      </w:r>
      <w:r w:rsidR="000D40DB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Brindisi</w:t>
      </w:r>
      <w:r w:rsidR="000D40DB">
        <w:rPr>
          <w:rFonts w:ascii="Times New Roman" w:hAnsi="Times New Roman" w:cs="Times New Roman"/>
          <w:sz w:val="24"/>
          <w:szCs w:val="24"/>
        </w:rPr>
        <w:t xml:space="preserve"> (-3,3%); incrementi positivi, invece, registrano le province di </w:t>
      </w:r>
      <w:r w:rsidR="000D40DB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Foggia</w:t>
      </w:r>
      <w:r w:rsidR="000D40DB">
        <w:rPr>
          <w:rFonts w:ascii="Times New Roman" w:hAnsi="Times New Roman" w:cs="Times New Roman"/>
          <w:sz w:val="24"/>
          <w:szCs w:val="24"/>
        </w:rPr>
        <w:t xml:space="preserve"> (</w:t>
      </w:r>
      <w:r w:rsidR="006037CB">
        <w:rPr>
          <w:rFonts w:ascii="Times New Roman" w:hAnsi="Times New Roman" w:cs="Times New Roman"/>
          <w:sz w:val="24"/>
          <w:szCs w:val="24"/>
        </w:rPr>
        <w:t>+</w:t>
      </w:r>
      <w:r w:rsidR="000D40DB">
        <w:rPr>
          <w:rFonts w:ascii="Times New Roman" w:hAnsi="Times New Roman" w:cs="Times New Roman"/>
          <w:sz w:val="24"/>
          <w:szCs w:val="24"/>
        </w:rPr>
        <w:t xml:space="preserve">12,5%)  e </w:t>
      </w:r>
      <w:r w:rsidR="000D40DB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Taranto</w:t>
      </w:r>
      <w:r w:rsidR="000D40DB">
        <w:rPr>
          <w:rFonts w:ascii="Times New Roman" w:hAnsi="Times New Roman" w:cs="Times New Roman"/>
          <w:sz w:val="24"/>
          <w:szCs w:val="24"/>
        </w:rPr>
        <w:t xml:space="preserve"> (</w:t>
      </w:r>
      <w:r w:rsidR="006037CB">
        <w:rPr>
          <w:rFonts w:ascii="Times New Roman" w:hAnsi="Times New Roman" w:cs="Times New Roman"/>
          <w:sz w:val="24"/>
          <w:szCs w:val="24"/>
        </w:rPr>
        <w:t>+</w:t>
      </w:r>
      <w:r w:rsidR="000D40DB">
        <w:rPr>
          <w:rFonts w:ascii="Times New Roman" w:hAnsi="Times New Roman" w:cs="Times New Roman"/>
          <w:sz w:val="24"/>
          <w:szCs w:val="24"/>
        </w:rPr>
        <w:t xml:space="preserve">1,4%), oltre </w:t>
      </w:r>
      <w:r w:rsidR="000D40DB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Lecce</w:t>
      </w:r>
      <w:r w:rsidR="006037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037CB" w:rsidRPr="006037CB">
        <w:rPr>
          <w:rFonts w:ascii="Times New Roman" w:hAnsi="Times New Roman" w:cs="Times New Roman"/>
          <w:sz w:val="24"/>
          <w:szCs w:val="24"/>
        </w:rPr>
        <w:t>(+2,2%)</w:t>
      </w:r>
      <w:r w:rsidR="000D40DB" w:rsidRPr="006037CB">
        <w:rPr>
          <w:rFonts w:ascii="Times New Roman" w:hAnsi="Times New Roman" w:cs="Times New Roman"/>
          <w:sz w:val="24"/>
          <w:szCs w:val="24"/>
        </w:rPr>
        <w:t>.</w:t>
      </w:r>
      <w:r w:rsidR="00AB2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759C9" w14:textId="4BAD041A" w:rsidR="00195888" w:rsidRPr="003E69D4" w:rsidRDefault="00195888" w:rsidP="003E69D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E69D4">
        <w:rPr>
          <w:rFonts w:ascii="Times New Roman" w:hAnsi="Times New Roman" w:cs="Times New Roman"/>
          <w:b/>
          <w:bCs/>
          <w:sz w:val="20"/>
          <w:szCs w:val="20"/>
        </w:rPr>
        <w:t>Esportazioni delle province pugliesi gennai</w:t>
      </w:r>
      <w:r w:rsidR="003E69D4" w:rsidRPr="003E69D4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3E69D4">
        <w:rPr>
          <w:rFonts w:ascii="Times New Roman" w:hAnsi="Times New Roman" w:cs="Times New Roman"/>
          <w:b/>
          <w:bCs/>
          <w:sz w:val="20"/>
          <w:szCs w:val="20"/>
        </w:rPr>
        <w:t>-settembre 2025</w:t>
      </w:r>
    </w:p>
    <w:p w14:paraId="36F05AE0" w14:textId="184A17DF" w:rsidR="00195888" w:rsidRDefault="00195888" w:rsidP="003E6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828360" wp14:editId="42F6F103">
            <wp:extent cx="4572000" cy="2743200"/>
            <wp:effectExtent l="0" t="0" r="0" b="0"/>
            <wp:docPr id="197506567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23018C8D-2853-6DD9-FDD2-FB968159E0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1B4ADC7" w14:textId="66A818D9" w:rsidR="003E69D4" w:rsidRPr="003E69D4" w:rsidRDefault="003E69D4" w:rsidP="0062385C">
      <w:pPr>
        <w:jc w:val="both"/>
        <w:rPr>
          <w:rFonts w:ascii="Times New Roman" w:hAnsi="Times New Roman" w:cs="Times New Roman"/>
          <w:sz w:val="16"/>
          <w:szCs w:val="16"/>
        </w:rPr>
      </w:pPr>
      <w:r w:rsidRPr="003E69D4">
        <w:rPr>
          <w:rFonts w:ascii="Times New Roman" w:hAnsi="Times New Roman" w:cs="Times New Roman"/>
          <w:sz w:val="16"/>
          <w:szCs w:val="16"/>
        </w:rPr>
        <w:t>Fonte Istat - elaborazione Servizio Studi Statistica e Informazione economica</w:t>
      </w:r>
    </w:p>
    <w:p w14:paraId="0FAF9278" w14:textId="4E305BCF" w:rsidR="000F4297" w:rsidRDefault="00AB22B7" w:rsidP="00623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51%, pari a 3,6 miliar</w:t>
      </w:r>
      <w:r w:rsidR="00BE64F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 di euro</w:t>
      </w:r>
      <w:r w:rsidR="00BE64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dell’export pugliese è riconducibile alla provincia di </w:t>
      </w:r>
      <w:r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Bari</w:t>
      </w:r>
      <w:r>
        <w:rPr>
          <w:rFonts w:ascii="Times New Roman" w:hAnsi="Times New Roman" w:cs="Times New Roman"/>
          <w:sz w:val="24"/>
          <w:szCs w:val="24"/>
        </w:rPr>
        <w:t xml:space="preserve">, il restante 49% è suddiviso grosso modo in parti uguale tra le altre province, una percentuale un po' più elevata spetta a </w:t>
      </w:r>
      <w:r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Taranto</w:t>
      </w:r>
      <w:r>
        <w:rPr>
          <w:rFonts w:ascii="Times New Roman" w:hAnsi="Times New Roman" w:cs="Times New Roman"/>
          <w:sz w:val="24"/>
          <w:szCs w:val="24"/>
        </w:rPr>
        <w:t xml:space="preserve"> (13% con vendite estere superiori a 982 milioni di euro</w:t>
      </w:r>
      <w:r w:rsidR="00BE64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la quota di </w:t>
      </w:r>
      <w:r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Lecce</w:t>
      </w:r>
      <w:r>
        <w:rPr>
          <w:rFonts w:ascii="Times New Roman" w:hAnsi="Times New Roman" w:cs="Times New Roman"/>
          <w:sz w:val="24"/>
          <w:szCs w:val="24"/>
        </w:rPr>
        <w:t xml:space="preserve"> è del 10% corrisponde</w:t>
      </w:r>
      <w:r w:rsidR="0095024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te a 721 mln, </w:t>
      </w:r>
      <w:r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Brindisi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Foggia</w:t>
      </w:r>
      <w:r>
        <w:rPr>
          <w:rFonts w:ascii="Times New Roman" w:hAnsi="Times New Roman" w:cs="Times New Roman"/>
          <w:sz w:val="24"/>
          <w:szCs w:val="24"/>
        </w:rPr>
        <w:t xml:space="preserve"> hanno entrambe un peso del 9% con</w:t>
      </w:r>
      <w:r w:rsidR="00950246">
        <w:rPr>
          <w:rFonts w:ascii="Times New Roman" w:hAnsi="Times New Roman" w:cs="Times New Roman"/>
          <w:sz w:val="24"/>
          <w:szCs w:val="24"/>
        </w:rPr>
        <w:t xml:space="preserve"> un fatturato estero, </w:t>
      </w:r>
      <w:r>
        <w:rPr>
          <w:rFonts w:ascii="Times New Roman" w:hAnsi="Times New Roman" w:cs="Times New Roman"/>
          <w:sz w:val="24"/>
          <w:szCs w:val="24"/>
        </w:rPr>
        <w:t>rispettivamente</w:t>
      </w:r>
      <w:r w:rsidR="00950246">
        <w:rPr>
          <w:rFonts w:ascii="Times New Roman" w:hAnsi="Times New Roman" w:cs="Times New Roman"/>
          <w:sz w:val="24"/>
          <w:szCs w:val="24"/>
        </w:rPr>
        <w:t xml:space="preserve">, di </w:t>
      </w:r>
      <w:r>
        <w:rPr>
          <w:rFonts w:ascii="Times New Roman" w:hAnsi="Times New Roman" w:cs="Times New Roman"/>
          <w:sz w:val="24"/>
          <w:szCs w:val="24"/>
        </w:rPr>
        <w:t>62</w:t>
      </w:r>
      <w:r w:rsidR="00DD16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,7 e 670</w:t>
      </w:r>
      <w:r w:rsidR="00DD16CE">
        <w:rPr>
          <w:rFonts w:ascii="Times New Roman" w:hAnsi="Times New Roman" w:cs="Times New Roman"/>
          <w:sz w:val="24"/>
          <w:szCs w:val="24"/>
        </w:rPr>
        <w:t>,7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700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 w:rsidR="003700CA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>n</w:t>
      </w:r>
      <w:r w:rsidR="003700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950246">
        <w:rPr>
          <w:rFonts w:ascii="Times New Roman" w:hAnsi="Times New Roman" w:cs="Times New Roman"/>
          <w:sz w:val="24"/>
          <w:szCs w:val="24"/>
        </w:rPr>
        <w:t>euro.</w:t>
      </w:r>
      <w:r w:rsidR="00806DEE">
        <w:rPr>
          <w:rFonts w:ascii="Times New Roman" w:hAnsi="Times New Roman" w:cs="Times New Roman"/>
          <w:sz w:val="24"/>
          <w:szCs w:val="24"/>
        </w:rPr>
        <w:t xml:space="preserve"> </w:t>
      </w:r>
      <w:r w:rsidR="00BE64F6">
        <w:rPr>
          <w:rFonts w:ascii="Times New Roman" w:hAnsi="Times New Roman" w:cs="Times New Roman"/>
          <w:sz w:val="24"/>
          <w:szCs w:val="24"/>
        </w:rPr>
        <w:t>T</w:t>
      </w:r>
      <w:r w:rsidR="00806DEE">
        <w:rPr>
          <w:rFonts w:ascii="Times New Roman" w:hAnsi="Times New Roman" w:cs="Times New Roman"/>
          <w:sz w:val="24"/>
          <w:szCs w:val="24"/>
        </w:rPr>
        <w:t xml:space="preserve">utte le province pugliesi hanno registrato un saldo negativo, </w:t>
      </w:r>
      <w:r w:rsidR="00DD16CE">
        <w:rPr>
          <w:rFonts w:ascii="Times New Roman" w:hAnsi="Times New Roman" w:cs="Times New Roman"/>
          <w:sz w:val="24"/>
          <w:szCs w:val="24"/>
        </w:rPr>
        <w:t xml:space="preserve">ad </w:t>
      </w:r>
      <w:r w:rsidR="00806DEE">
        <w:rPr>
          <w:rFonts w:ascii="Times New Roman" w:hAnsi="Times New Roman" w:cs="Times New Roman"/>
          <w:sz w:val="24"/>
          <w:szCs w:val="24"/>
        </w:rPr>
        <w:t xml:space="preserve">eccezion della provincia di </w:t>
      </w:r>
      <w:r w:rsidR="00806DEE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Lecce </w:t>
      </w:r>
      <w:r w:rsidR="00806DEE">
        <w:rPr>
          <w:rFonts w:ascii="Times New Roman" w:hAnsi="Times New Roman" w:cs="Times New Roman"/>
          <w:sz w:val="24"/>
          <w:szCs w:val="24"/>
        </w:rPr>
        <w:t xml:space="preserve">che registra un saldo positivo pari a 199,4 milioni di euro. </w:t>
      </w:r>
    </w:p>
    <w:p w14:paraId="50EA28A3" w14:textId="39BFB041" w:rsidR="003E69D4" w:rsidRPr="003E69D4" w:rsidRDefault="003E69D4" w:rsidP="003E69D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E69D4">
        <w:rPr>
          <w:rFonts w:ascii="Times New Roman" w:hAnsi="Times New Roman" w:cs="Times New Roman"/>
          <w:b/>
          <w:bCs/>
          <w:sz w:val="20"/>
          <w:szCs w:val="20"/>
        </w:rPr>
        <w:t>Esportazioni, importazioni e saldi delle province pugliesi – gennaio-settembre 2025</w:t>
      </w:r>
    </w:p>
    <w:p w14:paraId="1F6F3CA6" w14:textId="294628CD" w:rsidR="00195888" w:rsidRDefault="00195888" w:rsidP="00407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9818D1" wp14:editId="0432A80D">
            <wp:extent cx="4572000" cy="2238375"/>
            <wp:effectExtent l="0" t="0" r="0" b="9525"/>
            <wp:docPr id="103442335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49A691B0-85CC-47AF-A428-7A82614B9D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22FC90C" w14:textId="77777777" w:rsidR="003E69D4" w:rsidRPr="003E69D4" w:rsidRDefault="003E69D4" w:rsidP="003E69D4">
      <w:pPr>
        <w:jc w:val="both"/>
        <w:rPr>
          <w:rFonts w:ascii="Times New Roman" w:hAnsi="Times New Roman" w:cs="Times New Roman"/>
          <w:sz w:val="16"/>
          <w:szCs w:val="16"/>
        </w:rPr>
      </w:pPr>
      <w:r w:rsidRPr="003E69D4">
        <w:rPr>
          <w:rFonts w:ascii="Times New Roman" w:hAnsi="Times New Roman" w:cs="Times New Roman"/>
          <w:sz w:val="16"/>
          <w:szCs w:val="16"/>
        </w:rPr>
        <w:t>Fonte Istat - elaborazione Servizio Studi Statistica e Informazione economica</w:t>
      </w:r>
    </w:p>
    <w:p w14:paraId="5895936A" w14:textId="0B67531D" w:rsidR="000B68C5" w:rsidRDefault="00346766" w:rsidP="0062385C">
      <w:pPr>
        <w:jc w:val="both"/>
        <w:rPr>
          <w:rFonts w:ascii="Times New Roman" w:hAnsi="Times New Roman" w:cs="Times New Roman"/>
          <w:sz w:val="24"/>
          <w:szCs w:val="24"/>
        </w:rPr>
      </w:pPr>
      <w:r w:rsidRPr="00346766">
        <w:rPr>
          <w:rFonts w:ascii="Times New Roman" w:hAnsi="Times New Roman" w:cs="Times New Roman"/>
          <w:b/>
          <w:bCs/>
          <w:sz w:val="24"/>
          <w:szCs w:val="24"/>
        </w:rPr>
        <w:lastRenderedPageBreak/>
        <w:t>Le esportazioni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514EA">
        <w:rPr>
          <w:rFonts w:ascii="Times New Roman" w:hAnsi="Times New Roman" w:cs="Times New Roman"/>
          <w:sz w:val="24"/>
          <w:szCs w:val="24"/>
        </w:rPr>
        <w:t>Per</w:t>
      </w:r>
      <w:r w:rsidR="00A819D8">
        <w:rPr>
          <w:rFonts w:ascii="Times New Roman" w:hAnsi="Times New Roman" w:cs="Times New Roman"/>
          <w:sz w:val="24"/>
          <w:szCs w:val="24"/>
        </w:rPr>
        <w:t xml:space="preserve"> </w:t>
      </w:r>
      <w:r w:rsidR="00F514EA">
        <w:rPr>
          <w:rFonts w:ascii="Times New Roman" w:hAnsi="Times New Roman" w:cs="Times New Roman"/>
          <w:sz w:val="24"/>
          <w:szCs w:val="24"/>
        </w:rPr>
        <w:t xml:space="preserve">quanto riguarda la tipologia di merci esportate, i </w:t>
      </w:r>
      <w:r w:rsidR="00F514EA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</w:t>
      </w:r>
      <w:r w:rsidR="00DD16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F514EA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nari e le apparecchiature</w:t>
      </w:r>
      <w:r w:rsidR="00F514EA">
        <w:rPr>
          <w:rFonts w:ascii="Times New Roman" w:hAnsi="Times New Roman" w:cs="Times New Roman"/>
          <w:sz w:val="24"/>
          <w:szCs w:val="24"/>
        </w:rPr>
        <w:t xml:space="preserve"> rappresentano il 55% del totale delle vendite estere </w:t>
      </w:r>
      <w:r w:rsidR="003700CA">
        <w:rPr>
          <w:rFonts w:ascii="Times New Roman" w:hAnsi="Times New Roman" w:cs="Times New Roman"/>
          <w:sz w:val="24"/>
          <w:szCs w:val="24"/>
        </w:rPr>
        <w:t xml:space="preserve">salentine </w:t>
      </w:r>
      <w:r w:rsidR="00F514EA">
        <w:rPr>
          <w:rFonts w:ascii="Times New Roman" w:hAnsi="Times New Roman" w:cs="Times New Roman"/>
          <w:sz w:val="24"/>
          <w:szCs w:val="24"/>
        </w:rPr>
        <w:t>con un fatturato di oltre 401 milioni di euro e una crescita nei primi nove mesi dell’anno pari al 7,5%. Le es</w:t>
      </w:r>
      <w:r w:rsidR="00A819D8">
        <w:rPr>
          <w:rFonts w:ascii="Times New Roman" w:hAnsi="Times New Roman" w:cs="Times New Roman"/>
          <w:sz w:val="24"/>
          <w:szCs w:val="24"/>
        </w:rPr>
        <w:t>p</w:t>
      </w:r>
      <w:r w:rsidR="00F514EA">
        <w:rPr>
          <w:rFonts w:ascii="Times New Roman" w:hAnsi="Times New Roman" w:cs="Times New Roman"/>
          <w:sz w:val="24"/>
          <w:szCs w:val="24"/>
        </w:rPr>
        <w:t xml:space="preserve">ortazioni, invece, di </w:t>
      </w:r>
      <w:r w:rsidR="00F514EA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A819D8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F514EA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</w:t>
      </w:r>
      <w:r w:rsidR="000A689D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F514EA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oli in pe</w:t>
      </w:r>
      <w:r w:rsidR="000A689D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ll</w:t>
      </w:r>
      <w:r w:rsidR="00F514EA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 (calzature)</w:t>
      </w:r>
      <w:r w:rsidR="00F514EA">
        <w:rPr>
          <w:rFonts w:ascii="Times New Roman" w:hAnsi="Times New Roman" w:cs="Times New Roman"/>
          <w:sz w:val="24"/>
          <w:szCs w:val="24"/>
        </w:rPr>
        <w:t xml:space="preserve"> </w:t>
      </w:r>
      <w:r w:rsidR="00D84DDB">
        <w:rPr>
          <w:rFonts w:ascii="Times New Roman" w:hAnsi="Times New Roman" w:cs="Times New Roman"/>
          <w:sz w:val="24"/>
          <w:szCs w:val="24"/>
        </w:rPr>
        <w:t xml:space="preserve">ammontano a 81 mln ed </w:t>
      </w:r>
      <w:r w:rsidR="00F514EA">
        <w:rPr>
          <w:rFonts w:ascii="Times New Roman" w:hAnsi="Times New Roman" w:cs="Times New Roman"/>
          <w:sz w:val="24"/>
          <w:szCs w:val="24"/>
        </w:rPr>
        <w:t>hanno sub</w:t>
      </w:r>
      <w:r w:rsidR="00C4117F">
        <w:rPr>
          <w:rFonts w:ascii="Times New Roman" w:hAnsi="Times New Roman" w:cs="Times New Roman"/>
          <w:sz w:val="24"/>
          <w:szCs w:val="24"/>
        </w:rPr>
        <w:t>ì</w:t>
      </w:r>
      <w:r w:rsidR="00F514EA">
        <w:rPr>
          <w:rFonts w:ascii="Times New Roman" w:hAnsi="Times New Roman" w:cs="Times New Roman"/>
          <w:sz w:val="24"/>
          <w:szCs w:val="24"/>
        </w:rPr>
        <w:t>to nel medesimo per</w:t>
      </w:r>
      <w:r w:rsidR="000A689D">
        <w:rPr>
          <w:rFonts w:ascii="Times New Roman" w:hAnsi="Times New Roman" w:cs="Times New Roman"/>
          <w:sz w:val="24"/>
          <w:szCs w:val="24"/>
        </w:rPr>
        <w:t>i</w:t>
      </w:r>
      <w:r w:rsidR="00F514EA">
        <w:rPr>
          <w:rFonts w:ascii="Times New Roman" w:hAnsi="Times New Roman" w:cs="Times New Roman"/>
          <w:sz w:val="24"/>
          <w:szCs w:val="24"/>
        </w:rPr>
        <w:t>odo un</w:t>
      </w:r>
      <w:r w:rsidR="000A689D">
        <w:rPr>
          <w:rFonts w:ascii="Times New Roman" w:hAnsi="Times New Roman" w:cs="Times New Roman"/>
          <w:sz w:val="24"/>
          <w:szCs w:val="24"/>
        </w:rPr>
        <w:t>a</w:t>
      </w:r>
      <w:r w:rsidR="00F514EA">
        <w:rPr>
          <w:rFonts w:ascii="Times New Roman" w:hAnsi="Times New Roman" w:cs="Times New Roman"/>
          <w:sz w:val="24"/>
          <w:szCs w:val="24"/>
        </w:rPr>
        <w:t xml:space="preserve"> lieve fless</w:t>
      </w:r>
      <w:r w:rsidR="000A689D">
        <w:rPr>
          <w:rFonts w:ascii="Times New Roman" w:hAnsi="Times New Roman" w:cs="Times New Roman"/>
          <w:sz w:val="24"/>
          <w:szCs w:val="24"/>
        </w:rPr>
        <w:t>i</w:t>
      </w:r>
      <w:r w:rsidR="00F514EA">
        <w:rPr>
          <w:rFonts w:ascii="Times New Roman" w:hAnsi="Times New Roman" w:cs="Times New Roman"/>
          <w:sz w:val="24"/>
          <w:szCs w:val="24"/>
        </w:rPr>
        <w:t>one de</w:t>
      </w:r>
      <w:r w:rsidR="000A689D">
        <w:rPr>
          <w:rFonts w:ascii="Times New Roman" w:hAnsi="Times New Roman" w:cs="Times New Roman"/>
          <w:sz w:val="24"/>
          <w:szCs w:val="24"/>
        </w:rPr>
        <w:t>l</w:t>
      </w:r>
      <w:r w:rsidR="00F514EA">
        <w:rPr>
          <w:rFonts w:ascii="Times New Roman" w:hAnsi="Times New Roman" w:cs="Times New Roman"/>
          <w:sz w:val="24"/>
          <w:szCs w:val="24"/>
        </w:rPr>
        <w:t xml:space="preserve"> 1,9%; anche</w:t>
      </w:r>
      <w:r w:rsidR="000A689D">
        <w:rPr>
          <w:rFonts w:ascii="Times New Roman" w:hAnsi="Times New Roman" w:cs="Times New Roman"/>
          <w:sz w:val="24"/>
          <w:szCs w:val="24"/>
        </w:rPr>
        <w:t xml:space="preserve"> le vendite estere di </w:t>
      </w:r>
      <w:r w:rsidR="000A689D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capi d</w:t>
      </w:r>
      <w:r w:rsidR="00F514EA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’abbigliamento</w:t>
      </w:r>
      <w:r w:rsidR="00F514EA">
        <w:rPr>
          <w:rFonts w:ascii="Times New Roman" w:hAnsi="Times New Roman" w:cs="Times New Roman"/>
          <w:sz w:val="24"/>
          <w:szCs w:val="24"/>
        </w:rPr>
        <w:t xml:space="preserve"> registra</w:t>
      </w:r>
      <w:r w:rsidR="000A689D">
        <w:rPr>
          <w:rFonts w:ascii="Times New Roman" w:hAnsi="Times New Roman" w:cs="Times New Roman"/>
          <w:sz w:val="24"/>
          <w:szCs w:val="24"/>
        </w:rPr>
        <w:t>no</w:t>
      </w:r>
      <w:r w:rsidR="00F514EA">
        <w:rPr>
          <w:rFonts w:ascii="Times New Roman" w:hAnsi="Times New Roman" w:cs="Times New Roman"/>
          <w:sz w:val="24"/>
          <w:szCs w:val="24"/>
        </w:rPr>
        <w:t xml:space="preserve"> una flessione, ma </w:t>
      </w:r>
      <w:r w:rsidR="00E62927">
        <w:rPr>
          <w:rFonts w:ascii="Times New Roman" w:hAnsi="Times New Roman" w:cs="Times New Roman"/>
          <w:sz w:val="24"/>
          <w:szCs w:val="24"/>
        </w:rPr>
        <w:t xml:space="preserve">ben </w:t>
      </w:r>
      <w:r w:rsidR="00F514EA">
        <w:rPr>
          <w:rFonts w:ascii="Times New Roman" w:hAnsi="Times New Roman" w:cs="Times New Roman"/>
          <w:sz w:val="24"/>
          <w:szCs w:val="24"/>
        </w:rPr>
        <w:t>più consistente (-20,9%</w:t>
      </w:r>
      <w:r w:rsidR="000A689D">
        <w:rPr>
          <w:rFonts w:ascii="Times New Roman" w:hAnsi="Times New Roman" w:cs="Times New Roman"/>
          <w:sz w:val="24"/>
          <w:szCs w:val="24"/>
        </w:rPr>
        <w:t xml:space="preserve">). L’export di </w:t>
      </w:r>
      <w:r w:rsidR="00E62927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alimentari</w:t>
      </w:r>
      <w:r w:rsidR="00E62927">
        <w:rPr>
          <w:rFonts w:ascii="Times New Roman" w:hAnsi="Times New Roman" w:cs="Times New Roman"/>
          <w:sz w:val="24"/>
          <w:szCs w:val="24"/>
        </w:rPr>
        <w:t xml:space="preserve"> realizza  un fatturato estero pari a 34,8 milioni di euro e una crescita, rispetto al medesimo periodo del 2024, del 6,5%. Un importante incremento (+65,6%) registrano le esportazioni </w:t>
      </w:r>
      <w:r w:rsidR="00E62927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 altri prodotti della lavorazione di minerali</w:t>
      </w:r>
      <w:r w:rsidR="003169BF">
        <w:rPr>
          <w:rFonts w:ascii="Times New Roman" w:hAnsi="Times New Roman" w:cs="Times New Roman"/>
          <w:sz w:val="24"/>
          <w:szCs w:val="24"/>
        </w:rPr>
        <w:t xml:space="preserve"> per un valore di 10,3 mln di euro, di cui  oltre 4 mln riconducibili all’export di </w:t>
      </w:r>
      <w:r w:rsidR="003169BF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materiali da costruzioni in terracotta</w:t>
      </w:r>
      <w:r w:rsidR="003169BF">
        <w:rPr>
          <w:rFonts w:ascii="Times New Roman" w:hAnsi="Times New Roman" w:cs="Times New Roman"/>
          <w:sz w:val="24"/>
          <w:szCs w:val="24"/>
        </w:rPr>
        <w:t xml:space="preserve"> e altri 2,7 mln a </w:t>
      </w:r>
      <w:r w:rsidR="003169BF" w:rsidRPr="00D8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vetro e prodotti in vetro</w:t>
      </w:r>
      <w:r w:rsidR="006E04C8">
        <w:rPr>
          <w:rFonts w:ascii="Times New Roman" w:hAnsi="Times New Roman" w:cs="Times New Roman"/>
          <w:sz w:val="24"/>
          <w:szCs w:val="24"/>
        </w:rPr>
        <w:t>.</w:t>
      </w:r>
    </w:p>
    <w:p w14:paraId="7089EBF7" w14:textId="77777777" w:rsidR="00407725" w:rsidRDefault="00407725" w:rsidP="00623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16DEA" w14:textId="69E32A71" w:rsidR="00407725" w:rsidRP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7725">
        <w:rPr>
          <w:rFonts w:ascii="Times New Roman" w:hAnsi="Times New Roman" w:cs="Times New Roman"/>
          <w:b/>
          <w:bCs/>
          <w:sz w:val="20"/>
          <w:szCs w:val="20"/>
        </w:rPr>
        <w:t>I principali prodotti esportati della Provincia di Lecce – gennaio-settembre 2025</w:t>
      </w:r>
    </w:p>
    <w:p w14:paraId="0CD3B674" w14:textId="4575E538" w:rsidR="00407725" w:rsidRDefault="00407725" w:rsidP="00407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6E75ED9" wp14:editId="052E8BF1">
            <wp:extent cx="4572000" cy="2743200"/>
            <wp:effectExtent l="0" t="0" r="0" b="0"/>
            <wp:docPr id="34270991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1A74689-E919-A9A2-7F45-1497E3E190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13B2BF0" w14:textId="77777777" w:rsidR="00407725" w:rsidRPr="003E69D4" w:rsidRDefault="00407725" w:rsidP="00407725">
      <w:pPr>
        <w:jc w:val="both"/>
        <w:rPr>
          <w:rFonts w:ascii="Times New Roman" w:hAnsi="Times New Roman" w:cs="Times New Roman"/>
          <w:sz w:val="16"/>
          <w:szCs w:val="16"/>
        </w:rPr>
      </w:pPr>
      <w:r w:rsidRPr="003E69D4">
        <w:rPr>
          <w:rFonts w:ascii="Times New Roman" w:hAnsi="Times New Roman" w:cs="Times New Roman"/>
          <w:sz w:val="16"/>
          <w:szCs w:val="16"/>
        </w:rPr>
        <w:t>Fonte Istat - elaborazione Servizio Studi Statistica e Informazione economica</w:t>
      </w:r>
    </w:p>
    <w:p w14:paraId="550739A4" w14:textId="77777777" w:rsidR="00407725" w:rsidRDefault="00407725" w:rsidP="00623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4A0D1" w14:textId="5BD41E35" w:rsidR="006E04C8" w:rsidRDefault="00346766" w:rsidP="0062385C">
      <w:pPr>
        <w:jc w:val="both"/>
        <w:rPr>
          <w:rFonts w:ascii="Times New Roman" w:hAnsi="Times New Roman" w:cs="Times New Roman"/>
          <w:sz w:val="24"/>
          <w:szCs w:val="24"/>
        </w:rPr>
      </w:pPr>
      <w:r w:rsidRPr="00346766">
        <w:rPr>
          <w:rFonts w:ascii="Times New Roman" w:hAnsi="Times New Roman" w:cs="Times New Roman"/>
          <w:b/>
          <w:bCs/>
          <w:sz w:val="24"/>
          <w:szCs w:val="24"/>
        </w:rPr>
        <w:t>Le importazioni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52DD7">
        <w:rPr>
          <w:rFonts w:ascii="Times New Roman" w:hAnsi="Times New Roman" w:cs="Times New Roman"/>
          <w:sz w:val="24"/>
          <w:szCs w:val="24"/>
        </w:rPr>
        <w:t xml:space="preserve">Le imprese </w:t>
      </w:r>
      <w:r w:rsidR="003700CA">
        <w:rPr>
          <w:rFonts w:ascii="Times New Roman" w:hAnsi="Times New Roman" w:cs="Times New Roman"/>
          <w:sz w:val="24"/>
          <w:szCs w:val="24"/>
        </w:rPr>
        <w:t>della provincia di Lecce</w:t>
      </w:r>
      <w:r w:rsidR="00652DD7">
        <w:rPr>
          <w:rFonts w:ascii="Times New Roman" w:hAnsi="Times New Roman" w:cs="Times New Roman"/>
          <w:sz w:val="24"/>
          <w:szCs w:val="24"/>
        </w:rPr>
        <w:t xml:space="preserve"> nel periodo gennaio-settembre hanno importato merci per un valore complessivo di 521,6 milioni di euro, registrando un incremento del 14,4% rispetto all’analogo periodo dell’anno precedente. Il Salento acquista dall’estero </w:t>
      </w:r>
      <w:r w:rsidR="00652DD7" w:rsidRPr="00335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 apparecchiature</w:t>
      </w:r>
      <w:r w:rsidR="00652DD7">
        <w:rPr>
          <w:rFonts w:ascii="Times New Roman" w:hAnsi="Times New Roman" w:cs="Times New Roman"/>
          <w:sz w:val="24"/>
          <w:szCs w:val="24"/>
        </w:rPr>
        <w:t xml:space="preserve"> per un valore di 63,1 mln (-7,1%)</w:t>
      </w:r>
      <w:r w:rsidR="003356E7">
        <w:rPr>
          <w:rFonts w:ascii="Times New Roman" w:hAnsi="Times New Roman" w:cs="Times New Roman"/>
          <w:sz w:val="24"/>
          <w:szCs w:val="24"/>
        </w:rPr>
        <w:t>,</w:t>
      </w:r>
      <w:r w:rsidR="00652DD7">
        <w:rPr>
          <w:rFonts w:ascii="Times New Roman" w:hAnsi="Times New Roman" w:cs="Times New Roman"/>
          <w:sz w:val="24"/>
          <w:szCs w:val="24"/>
        </w:rPr>
        <w:t xml:space="preserve"> </w:t>
      </w:r>
      <w:r w:rsidR="00652DD7" w:rsidRPr="00335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articoli in pelle (calzature</w:t>
      </w:r>
      <w:r w:rsidR="00652DD7">
        <w:rPr>
          <w:rFonts w:ascii="Times New Roman" w:hAnsi="Times New Roman" w:cs="Times New Roman"/>
          <w:sz w:val="24"/>
          <w:szCs w:val="24"/>
        </w:rPr>
        <w:t>) per 57,8</w:t>
      </w:r>
      <w:r w:rsidR="00DD16CE">
        <w:rPr>
          <w:rFonts w:ascii="Times New Roman" w:hAnsi="Times New Roman" w:cs="Times New Roman"/>
          <w:sz w:val="24"/>
          <w:szCs w:val="24"/>
        </w:rPr>
        <w:t xml:space="preserve"> </w:t>
      </w:r>
      <w:r w:rsidR="00652DD7">
        <w:rPr>
          <w:rFonts w:ascii="Times New Roman" w:hAnsi="Times New Roman" w:cs="Times New Roman"/>
          <w:sz w:val="24"/>
          <w:szCs w:val="24"/>
        </w:rPr>
        <w:t xml:space="preserve">milioni di euro  </w:t>
      </w:r>
      <w:r w:rsidR="003700CA">
        <w:rPr>
          <w:rFonts w:ascii="Times New Roman" w:hAnsi="Times New Roman" w:cs="Times New Roman"/>
          <w:sz w:val="24"/>
          <w:szCs w:val="24"/>
        </w:rPr>
        <w:t xml:space="preserve">e </w:t>
      </w:r>
      <w:r w:rsidR="00652DD7">
        <w:rPr>
          <w:rFonts w:ascii="Times New Roman" w:hAnsi="Times New Roman" w:cs="Times New Roman"/>
          <w:sz w:val="24"/>
          <w:szCs w:val="24"/>
        </w:rPr>
        <w:t xml:space="preserve">un incremento del 34,7% e </w:t>
      </w:r>
      <w:r w:rsidR="00652DD7" w:rsidRPr="00335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alimentari</w:t>
      </w:r>
      <w:r w:rsidR="00652DD7">
        <w:rPr>
          <w:rFonts w:ascii="Times New Roman" w:hAnsi="Times New Roman" w:cs="Times New Roman"/>
          <w:sz w:val="24"/>
          <w:szCs w:val="24"/>
        </w:rPr>
        <w:t xml:space="preserve"> per un ammon</w:t>
      </w:r>
      <w:r w:rsidR="00D20BA9">
        <w:rPr>
          <w:rFonts w:ascii="Times New Roman" w:hAnsi="Times New Roman" w:cs="Times New Roman"/>
          <w:sz w:val="24"/>
          <w:szCs w:val="24"/>
        </w:rPr>
        <w:t>t</w:t>
      </w:r>
      <w:r w:rsidR="00652DD7">
        <w:rPr>
          <w:rFonts w:ascii="Times New Roman" w:hAnsi="Times New Roman" w:cs="Times New Roman"/>
          <w:sz w:val="24"/>
          <w:szCs w:val="24"/>
        </w:rPr>
        <w:t xml:space="preserve">are di 52 </w:t>
      </w:r>
      <w:r w:rsidR="003356E7">
        <w:rPr>
          <w:rFonts w:ascii="Times New Roman" w:hAnsi="Times New Roman" w:cs="Times New Roman"/>
          <w:sz w:val="24"/>
          <w:szCs w:val="24"/>
        </w:rPr>
        <w:t xml:space="preserve">milioni </w:t>
      </w:r>
      <w:r w:rsidR="00652DD7">
        <w:rPr>
          <w:rFonts w:ascii="Times New Roman" w:hAnsi="Times New Roman" w:cs="Times New Roman"/>
          <w:sz w:val="24"/>
          <w:szCs w:val="24"/>
        </w:rPr>
        <w:t>e una cresc</w:t>
      </w:r>
      <w:r w:rsidR="00D20BA9">
        <w:rPr>
          <w:rFonts w:ascii="Times New Roman" w:hAnsi="Times New Roman" w:cs="Times New Roman"/>
          <w:sz w:val="24"/>
          <w:szCs w:val="24"/>
        </w:rPr>
        <w:t>i</w:t>
      </w:r>
      <w:r w:rsidR="00652DD7">
        <w:rPr>
          <w:rFonts w:ascii="Times New Roman" w:hAnsi="Times New Roman" w:cs="Times New Roman"/>
          <w:sz w:val="24"/>
          <w:szCs w:val="24"/>
        </w:rPr>
        <w:t>ta del 2,7%</w:t>
      </w:r>
      <w:r w:rsidR="00D20BA9">
        <w:rPr>
          <w:rFonts w:ascii="Times New Roman" w:hAnsi="Times New Roman" w:cs="Times New Roman"/>
          <w:sz w:val="24"/>
          <w:szCs w:val="24"/>
        </w:rPr>
        <w:t xml:space="preserve">, dall’estero si importa soprattutto </w:t>
      </w:r>
      <w:r w:rsidR="00D20BA9" w:rsidRPr="00335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carne</w:t>
      </w:r>
      <w:r w:rsidR="00D20BA9">
        <w:rPr>
          <w:rFonts w:ascii="Times New Roman" w:hAnsi="Times New Roman" w:cs="Times New Roman"/>
          <w:sz w:val="24"/>
          <w:szCs w:val="24"/>
        </w:rPr>
        <w:t xml:space="preserve"> (15,4 milioni) e </w:t>
      </w:r>
      <w:r w:rsidR="00D20BA9" w:rsidRPr="00335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pesce</w:t>
      </w:r>
      <w:r w:rsidR="00D20BA9">
        <w:rPr>
          <w:rFonts w:ascii="Times New Roman" w:hAnsi="Times New Roman" w:cs="Times New Roman"/>
          <w:sz w:val="24"/>
          <w:szCs w:val="24"/>
        </w:rPr>
        <w:t xml:space="preserve"> (20,2 milioni).</w:t>
      </w:r>
      <w:r w:rsidR="00D24F43">
        <w:rPr>
          <w:rFonts w:ascii="Times New Roman" w:hAnsi="Times New Roman" w:cs="Times New Roman"/>
          <w:sz w:val="24"/>
          <w:szCs w:val="24"/>
        </w:rPr>
        <w:t xml:space="preserve"> Anche le importazioni di </w:t>
      </w:r>
      <w:r w:rsidR="00D24F43" w:rsidRPr="00335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mobili</w:t>
      </w:r>
      <w:r w:rsidR="003700CA" w:rsidRPr="003700CA">
        <w:rPr>
          <w:rFonts w:ascii="Times New Roman" w:hAnsi="Times New Roman" w:cs="Times New Roman"/>
          <w:sz w:val="24"/>
          <w:szCs w:val="24"/>
        </w:rPr>
        <w:t>,</w:t>
      </w:r>
      <w:r w:rsidR="00D24F43">
        <w:rPr>
          <w:rFonts w:ascii="Times New Roman" w:hAnsi="Times New Roman" w:cs="Times New Roman"/>
          <w:sz w:val="24"/>
          <w:szCs w:val="24"/>
        </w:rPr>
        <w:t xml:space="preserve"> per un valore di 42,5 milioni</w:t>
      </w:r>
      <w:r w:rsidR="003700CA">
        <w:rPr>
          <w:rFonts w:ascii="Times New Roman" w:hAnsi="Times New Roman" w:cs="Times New Roman"/>
          <w:sz w:val="24"/>
          <w:szCs w:val="24"/>
        </w:rPr>
        <w:t>,</w:t>
      </w:r>
      <w:r w:rsidR="00D24F43">
        <w:rPr>
          <w:rFonts w:ascii="Times New Roman" w:hAnsi="Times New Roman" w:cs="Times New Roman"/>
          <w:sz w:val="24"/>
          <w:szCs w:val="24"/>
        </w:rPr>
        <w:t xml:space="preserve"> hanno registrato una crescita del 10,9%.  Da evidenziare la crescita esponenziale delle impo</w:t>
      </w:r>
      <w:r w:rsidR="001A2A04">
        <w:rPr>
          <w:rFonts w:ascii="Times New Roman" w:hAnsi="Times New Roman" w:cs="Times New Roman"/>
          <w:sz w:val="24"/>
          <w:szCs w:val="24"/>
        </w:rPr>
        <w:t>r</w:t>
      </w:r>
      <w:r w:rsidR="00D24F43">
        <w:rPr>
          <w:rFonts w:ascii="Times New Roman" w:hAnsi="Times New Roman" w:cs="Times New Roman"/>
          <w:sz w:val="24"/>
          <w:szCs w:val="24"/>
        </w:rPr>
        <w:t>taz</w:t>
      </w:r>
      <w:r w:rsidR="00264C05">
        <w:rPr>
          <w:rFonts w:ascii="Times New Roman" w:hAnsi="Times New Roman" w:cs="Times New Roman"/>
          <w:sz w:val="24"/>
          <w:szCs w:val="24"/>
        </w:rPr>
        <w:t>i</w:t>
      </w:r>
      <w:r w:rsidR="00D24F43">
        <w:rPr>
          <w:rFonts w:ascii="Times New Roman" w:hAnsi="Times New Roman" w:cs="Times New Roman"/>
          <w:sz w:val="24"/>
          <w:szCs w:val="24"/>
        </w:rPr>
        <w:t xml:space="preserve">oni dei </w:t>
      </w:r>
      <w:r w:rsidR="00D24F43" w:rsidRPr="00335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chimici</w:t>
      </w:r>
      <w:r w:rsidR="00D24F43">
        <w:rPr>
          <w:rFonts w:ascii="Times New Roman" w:hAnsi="Times New Roman" w:cs="Times New Roman"/>
          <w:sz w:val="24"/>
          <w:szCs w:val="24"/>
        </w:rPr>
        <w:t xml:space="preserve"> (+94,9%)</w:t>
      </w:r>
      <w:r w:rsidR="00264C05">
        <w:rPr>
          <w:rFonts w:ascii="Times New Roman" w:hAnsi="Times New Roman" w:cs="Times New Roman"/>
          <w:sz w:val="24"/>
          <w:szCs w:val="24"/>
        </w:rPr>
        <w:t xml:space="preserve"> per un valore di 36,2 mln e dei </w:t>
      </w:r>
      <w:r w:rsidR="00264C05" w:rsidRPr="00335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agricoli</w:t>
      </w:r>
      <w:r w:rsidR="00264C05">
        <w:rPr>
          <w:rFonts w:ascii="Times New Roman" w:hAnsi="Times New Roman" w:cs="Times New Roman"/>
          <w:sz w:val="24"/>
          <w:szCs w:val="24"/>
        </w:rPr>
        <w:t xml:space="preserve"> (83,8%) pe</w:t>
      </w:r>
      <w:r w:rsidR="009A56F2">
        <w:rPr>
          <w:rFonts w:ascii="Times New Roman" w:hAnsi="Times New Roman" w:cs="Times New Roman"/>
          <w:sz w:val="24"/>
          <w:szCs w:val="24"/>
        </w:rPr>
        <w:t>r</w:t>
      </w:r>
      <w:r w:rsidR="00264C05">
        <w:rPr>
          <w:rFonts w:ascii="Times New Roman" w:hAnsi="Times New Roman" w:cs="Times New Roman"/>
          <w:sz w:val="24"/>
          <w:szCs w:val="24"/>
        </w:rPr>
        <w:t xml:space="preserve"> un valore di oltre 33 milioni di euro.</w:t>
      </w:r>
      <w:r w:rsidR="00D24F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670C5" w14:textId="77777777" w:rsid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B0E7916" w14:textId="77777777" w:rsid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CC9CF2" w14:textId="77777777" w:rsid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70626" w14:textId="77777777" w:rsid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83CF1A" w14:textId="77777777" w:rsid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34AD1E" w14:textId="77777777" w:rsid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5CB93C" w14:textId="77777777" w:rsid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7CAB8D" w14:textId="77777777" w:rsid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A77CFF" w14:textId="77777777" w:rsid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7CB062" w14:textId="4BCE33D6" w:rsidR="00407725" w:rsidRPr="00407725" w:rsidRDefault="00407725" w:rsidP="0040772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0772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 principali prodotti </w:t>
      </w:r>
      <w:r>
        <w:rPr>
          <w:rFonts w:ascii="Times New Roman" w:hAnsi="Times New Roman" w:cs="Times New Roman"/>
          <w:b/>
          <w:bCs/>
          <w:sz w:val="20"/>
          <w:szCs w:val="20"/>
        </w:rPr>
        <w:t>im</w:t>
      </w:r>
      <w:r w:rsidRPr="00407725">
        <w:rPr>
          <w:rFonts w:ascii="Times New Roman" w:hAnsi="Times New Roman" w:cs="Times New Roman"/>
          <w:b/>
          <w:bCs/>
          <w:sz w:val="20"/>
          <w:szCs w:val="20"/>
        </w:rPr>
        <w:t>portati della Provincia di Lecce – gennaio-settembre 2025</w:t>
      </w:r>
    </w:p>
    <w:p w14:paraId="016ABA2B" w14:textId="7908C991" w:rsidR="00407725" w:rsidRDefault="00407725" w:rsidP="00407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129B7A2" wp14:editId="1876BAB7">
            <wp:extent cx="4572000" cy="2719387"/>
            <wp:effectExtent l="0" t="0" r="0" b="5080"/>
            <wp:docPr id="76756842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67510664-0D4F-6F6D-4D5E-BE35AA961F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697BDB4" w14:textId="77777777" w:rsidR="00407725" w:rsidRPr="003E69D4" w:rsidRDefault="00407725" w:rsidP="00407725">
      <w:pPr>
        <w:jc w:val="both"/>
        <w:rPr>
          <w:rFonts w:ascii="Times New Roman" w:hAnsi="Times New Roman" w:cs="Times New Roman"/>
          <w:sz w:val="16"/>
          <w:szCs w:val="16"/>
        </w:rPr>
      </w:pPr>
      <w:r w:rsidRPr="003E69D4">
        <w:rPr>
          <w:rFonts w:ascii="Times New Roman" w:hAnsi="Times New Roman" w:cs="Times New Roman"/>
          <w:sz w:val="16"/>
          <w:szCs w:val="16"/>
        </w:rPr>
        <w:t>Fonte Istat - elaborazione Servizio Studi Statistica e Informazione economica</w:t>
      </w:r>
    </w:p>
    <w:p w14:paraId="22356CB2" w14:textId="77777777" w:rsidR="00407725" w:rsidRDefault="00407725" w:rsidP="00623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71EC2" w14:textId="58DB6890" w:rsidR="00F4199A" w:rsidRDefault="00346766" w:rsidP="0062385C">
      <w:pPr>
        <w:jc w:val="both"/>
        <w:rPr>
          <w:rFonts w:ascii="Times New Roman" w:hAnsi="Times New Roman" w:cs="Times New Roman"/>
          <w:sz w:val="24"/>
          <w:szCs w:val="24"/>
        </w:rPr>
      </w:pPr>
      <w:r w:rsidRPr="00346766">
        <w:rPr>
          <w:rFonts w:ascii="Times New Roman" w:hAnsi="Times New Roman" w:cs="Times New Roman"/>
          <w:b/>
          <w:bCs/>
          <w:sz w:val="24"/>
          <w:szCs w:val="24"/>
        </w:rPr>
        <w:t>I paesi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4199A">
        <w:rPr>
          <w:rFonts w:ascii="Times New Roman" w:hAnsi="Times New Roman" w:cs="Times New Roman"/>
          <w:sz w:val="24"/>
          <w:szCs w:val="24"/>
        </w:rPr>
        <w:t xml:space="preserve">Gli </w:t>
      </w:r>
      <w:r w:rsidR="00F4199A" w:rsidRPr="003467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Stati Uni</w:t>
      </w:r>
      <w:r w:rsidR="009D5C20" w:rsidRPr="003467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F4199A" w:rsidRPr="003467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d’America</w:t>
      </w:r>
      <w:r w:rsidR="00F4199A">
        <w:rPr>
          <w:rFonts w:ascii="Times New Roman" w:hAnsi="Times New Roman" w:cs="Times New Roman"/>
          <w:sz w:val="24"/>
          <w:szCs w:val="24"/>
        </w:rPr>
        <w:t xml:space="preserve"> e la </w:t>
      </w:r>
      <w:r w:rsidR="00F4199A" w:rsidRPr="00D457F8">
        <w:rPr>
          <w:rFonts w:ascii="Times New Roman" w:hAnsi="Times New Roman" w:cs="Times New Roman"/>
          <w:b/>
          <w:bCs/>
          <w:sz w:val="24"/>
          <w:szCs w:val="24"/>
        </w:rPr>
        <w:t>Francia</w:t>
      </w:r>
      <w:r w:rsidR="00F4199A">
        <w:rPr>
          <w:rFonts w:ascii="Times New Roman" w:hAnsi="Times New Roman" w:cs="Times New Roman"/>
          <w:sz w:val="24"/>
          <w:szCs w:val="24"/>
        </w:rPr>
        <w:t xml:space="preserve"> si confermano i due principali </w:t>
      </w:r>
      <w:r w:rsidR="00D457F8">
        <w:rPr>
          <w:rFonts w:ascii="Times New Roman" w:hAnsi="Times New Roman" w:cs="Times New Roman"/>
          <w:sz w:val="24"/>
          <w:szCs w:val="24"/>
        </w:rPr>
        <w:t xml:space="preserve"> </w:t>
      </w:r>
      <w:r w:rsidR="00D457F8">
        <w:rPr>
          <w:rFonts w:ascii="Times New Roman" w:hAnsi="Times New Roman" w:cs="Times New Roman"/>
          <w:sz w:val="24"/>
          <w:szCs w:val="24"/>
        </w:rPr>
        <w:t>partners</w:t>
      </w:r>
      <w:r w:rsidR="00D457F8">
        <w:rPr>
          <w:rFonts w:ascii="Times New Roman" w:hAnsi="Times New Roman" w:cs="Times New Roman"/>
          <w:sz w:val="24"/>
          <w:szCs w:val="24"/>
        </w:rPr>
        <w:t xml:space="preserve"> </w:t>
      </w:r>
      <w:r w:rsidR="00F4199A">
        <w:rPr>
          <w:rFonts w:ascii="Times New Roman" w:hAnsi="Times New Roman" w:cs="Times New Roman"/>
          <w:sz w:val="24"/>
          <w:szCs w:val="24"/>
        </w:rPr>
        <w:t xml:space="preserve">delle imprese salentine, </w:t>
      </w:r>
      <w:r w:rsidR="00D457F8">
        <w:rPr>
          <w:rFonts w:ascii="Times New Roman" w:hAnsi="Times New Roman" w:cs="Times New Roman"/>
          <w:sz w:val="24"/>
          <w:szCs w:val="24"/>
        </w:rPr>
        <w:t xml:space="preserve">anche se nel corso dei primi nove mesi in esame l’export verso tali paesi hanno registrato delle </w:t>
      </w:r>
      <w:r w:rsidR="00F4199A">
        <w:rPr>
          <w:rFonts w:ascii="Times New Roman" w:hAnsi="Times New Roman" w:cs="Times New Roman"/>
          <w:sz w:val="24"/>
          <w:szCs w:val="24"/>
        </w:rPr>
        <w:t xml:space="preserve"> flessioni</w:t>
      </w:r>
      <w:r w:rsidR="00DD16CE">
        <w:rPr>
          <w:rFonts w:ascii="Times New Roman" w:hAnsi="Times New Roman" w:cs="Times New Roman"/>
          <w:sz w:val="24"/>
          <w:szCs w:val="24"/>
        </w:rPr>
        <w:t>,</w:t>
      </w:r>
      <w:r w:rsidR="00F4199A">
        <w:rPr>
          <w:rFonts w:ascii="Times New Roman" w:hAnsi="Times New Roman" w:cs="Times New Roman"/>
          <w:sz w:val="24"/>
          <w:szCs w:val="24"/>
        </w:rPr>
        <w:t xml:space="preserve"> rispettivamente</w:t>
      </w:r>
      <w:r w:rsidR="00DD16CE">
        <w:rPr>
          <w:rFonts w:ascii="Times New Roman" w:hAnsi="Times New Roman" w:cs="Times New Roman"/>
          <w:sz w:val="24"/>
          <w:szCs w:val="24"/>
        </w:rPr>
        <w:t>,</w:t>
      </w:r>
      <w:r w:rsidR="00F4199A">
        <w:rPr>
          <w:rFonts w:ascii="Times New Roman" w:hAnsi="Times New Roman" w:cs="Times New Roman"/>
          <w:sz w:val="24"/>
          <w:szCs w:val="24"/>
        </w:rPr>
        <w:t xml:space="preserve"> del 32,2% e del 15,3%. I prodotti esportati verso gli U.S.A.</w:t>
      </w:r>
      <w:r w:rsidR="009D5C20">
        <w:rPr>
          <w:rFonts w:ascii="Times New Roman" w:hAnsi="Times New Roman" w:cs="Times New Roman"/>
          <w:sz w:val="24"/>
          <w:szCs w:val="24"/>
        </w:rPr>
        <w:t>,</w:t>
      </w:r>
      <w:r w:rsidR="00F4199A">
        <w:rPr>
          <w:rFonts w:ascii="Times New Roman" w:hAnsi="Times New Roman" w:cs="Times New Roman"/>
          <w:sz w:val="24"/>
          <w:szCs w:val="24"/>
        </w:rPr>
        <w:t xml:space="preserve"> per un valore complessivo di 156,4 milioni di euro</w:t>
      </w:r>
      <w:r w:rsidR="009D5C20">
        <w:rPr>
          <w:rFonts w:ascii="Times New Roman" w:hAnsi="Times New Roman" w:cs="Times New Roman"/>
          <w:sz w:val="24"/>
          <w:szCs w:val="24"/>
        </w:rPr>
        <w:t>,</w:t>
      </w:r>
      <w:r w:rsidR="00F4199A">
        <w:rPr>
          <w:rFonts w:ascii="Times New Roman" w:hAnsi="Times New Roman" w:cs="Times New Roman"/>
          <w:sz w:val="24"/>
          <w:szCs w:val="24"/>
        </w:rPr>
        <w:t xml:space="preserve"> sono costituiti soprattutto da </w:t>
      </w:r>
      <w:r w:rsidR="00796711" w:rsidRPr="005273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 apparecchiature</w:t>
      </w:r>
      <w:r w:rsidR="00796711">
        <w:rPr>
          <w:rFonts w:ascii="Times New Roman" w:hAnsi="Times New Roman" w:cs="Times New Roman"/>
          <w:sz w:val="24"/>
          <w:szCs w:val="24"/>
        </w:rPr>
        <w:t xml:space="preserve"> (136,2 mln), </w:t>
      </w:r>
      <w:r w:rsidR="00796711" w:rsidRPr="005273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tessili</w:t>
      </w:r>
      <w:r w:rsidR="00796711">
        <w:rPr>
          <w:rFonts w:ascii="Times New Roman" w:hAnsi="Times New Roman" w:cs="Times New Roman"/>
          <w:sz w:val="24"/>
          <w:szCs w:val="24"/>
        </w:rPr>
        <w:t xml:space="preserve"> (10</w:t>
      </w:r>
      <w:r w:rsidR="00527333">
        <w:rPr>
          <w:rFonts w:ascii="Times New Roman" w:hAnsi="Times New Roman" w:cs="Times New Roman"/>
          <w:sz w:val="24"/>
          <w:szCs w:val="24"/>
        </w:rPr>
        <w:t xml:space="preserve"> </w:t>
      </w:r>
      <w:r w:rsidR="00796711">
        <w:rPr>
          <w:rFonts w:ascii="Times New Roman" w:hAnsi="Times New Roman" w:cs="Times New Roman"/>
          <w:sz w:val="24"/>
          <w:szCs w:val="24"/>
        </w:rPr>
        <w:t xml:space="preserve">mln) e </w:t>
      </w:r>
      <w:r w:rsidR="00796711" w:rsidRPr="005273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calzature</w:t>
      </w:r>
      <w:r w:rsidR="00796711">
        <w:rPr>
          <w:rFonts w:ascii="Times New Roman" w:hAnsi="Times New Roman" w:cs="Times New Roman"/>
          <w:sz w:val="24"/>
          <w:szCs w:val="24"/>
        </w:rPr>
        <w:t xml:space="preserve"> (7,2 mln). La </w:t>
      </w:r>
      <w:r w:rsidR="00796711" w:rsidRPr="005273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Francia</w:t>
      </w:r>
      <w:r w:rsidR="00796711">
        <w:rPr>
          <w:rFonts w:ascii="Times New Roman" w:hAnsi="Times New Roman" w:cs="Times New Roman"/>
          <w:sz w:val="24"/>
          <w:szCs w:val="24"/>
        </w:rPr>
        <w:t xml:space="preserve"> ha </w:t>
      </w:r>
      <w:r w:rsidR="00527333">
        <w:rPr>
          <w:rFonts w:ascii="Times New Roman" w:hAnsi="Times New Roman" w:cs="Times New Roman"/>
          <w:sz w:val="24"/>
          <w:szCs w:val="24"/>
        </w:rPr>
        <w:t>importato</w:t>
      </w:r>
      <w:r w:rsidR="00796711">
        <w:rPr>
          <w:rFonts w:ascii="Times New Roman" w:hAnsi="Times New Roman" w:cs="Times New Roman"/>
          <w:sz w:val="24"/>
          <w:szCs w:val="24"/>
        </w:rPr>
        <w:t xml:space="preserve"> prodotti salentini per un valore complessivo di 77,4 m</w:t>
      </w:r>
      <w:r w:rsidR="00261022">
        <w:rPr>
          <w:rFonts w:ascii="Times New Roman" w:hAnsi="Times New Roman" w:cs="Times New Roman"/>
          <w:sz w:val="24"/>
          <w:szCs w:val="24"/>
        </w:rPr>
        <w:t>ilioni di euro,</w:t>
      </w:r>
      <w:r w:rsidR="00D457F8">
        <w:rPr>
          <w:rFonts w:ascii="Times New Roman" w:hAnsi="Times New Roman" w:cs="Times New Roman"/>
          <w:sz w:val="24"/>
          <w:szCs w:val="24"/>
        </w:rPr>
        <w:t xml:space="preserve"> </w:t>
      </w:r>
      <w:r w:rsidR="00796711">
        <w:rPr>
          <w:rFonts w:ascii="Times New Roman" w:hAnsi="Times New Roman" w:cs="Times New Roman"/>
          <w:sz w:val="24"/>
          <w:szCs w:val="24"/>
        </w:rPr>
        <w:t xml:space="preserve">di cui 35,8 </w:t>
      </w:r>
      <w:r w:rsidR="00527333">
        <w:rPr>
          <w:rFonts w:ascii="Times New Roman" w:hAnsi="Times New Roman" w:cs="Times New Roman"/>
          <w:sz w:val="24"/>
          <w:szCs w:val="24"/>
        </w:rPr>
        <w:t xml:space="preserve">riconducibili a </w:t>
      </w:r>
      <w:r w:rsidR="00796711">
        <w:rPr>
          <w:rFonts w:ascii="Times New Roman" w:hAnsi="Times New Roman" w:cs="Times New Roman"/>
          <w:sz w:val="24"/>
          <w:szCs w:val="24"/>
        </w:rPr>
        <w:t xml:space="preserve"> </w:t>
      </w:r>
      <w:r w:rsidR="00796711" w:rsidRPr="005273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calzature</w:t>
      </w:r>
      <w:r w:rsidR="00796711">
        <w:rPr>
          <w:rFonts w:ascii="Times New Roman" w:hAnsi="Times New Roman" w:cs="Times New Roman"/>
          <w:sz w:val="24"/>
          <w:szCs w:val="24"/>
        </w:rPr>
        <w:t xml:space="preserve"> e 15 </w:t>
      </w:r>
      <w:r w:rsidR="00163957">
        <w:rPr>
          <w:rFonts w:ascii="Times New Roman" w:hAnsi="Times New Roman" w:cs="Times New Roman"/>
          <w:sz w:val="24"/>
          <w:szCs w:val="24"/>
        </w:rPr>
        <w:t xml:space="preserve">mln </w:t>
      </w:r>
      <w:r w:rsidR="00527333">
        <w:rPr>
          <w:rFonts w:ascii="Times New Roman" w:hAnsi="Times New Roman" w:cs="Times New Roman"/>
          <w:sz w:val="24"/>
          <w:szCs w:val="24"/>
        </w:rPr>
        <w:t>a</w:t>
      </w:r>
      <w:r w:rsidR="00796711">
        <w:rPr>
          <w:rFonts w:ascii="Times New Roman" w:hAnsi="Times New Roman" w:cs="Times New Roman"/>
          <w:sz w:val="24"/>
          <w:szCs w:val="24"/>
        </w:rPr>
        <w:t xml:space="preserve"> </w:t>
      </w:r>
      <w:r w:rsidR="00796711" w:rsidRPr="005273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 apparecchiature</w:t>
      </w:r>
      <w:r w:rsidR="00796711">
        <w:rPr>
          <w:rFonts w:ascii="Times New Roman" w:hAnsi="Times New Roman" w:cs="Times New Roman"/>
          <w:sz w:val="24"/>
          <w:szCs w:val="24"/>
        </w:rPr>
        <w:t>. Da segnalare</w:t>
      </w:r>
      <w:r w:rsidR="00163957">
        <w:rPr>
          <w:rFonts w:ascii="Times New Roman" w:hAnsi="Times New Roman" w:cs="Times New Roman"/>
          <w:sz w:val="24"/>
          <w:szCs w:val="24"/>
        </w:rPr>
        <w:t xml:space="preserve"> la crescita  esponenziale a tre cifre degli acquisti di prodotti </w:t>
      </w:r>
      <w:r w:rsidR="00163957" w:rsidRPr="00163957">
        <w:rPr>
          <w:rFonts w:ascii="Times New Roman" w:hAnsi="Times New Roman" w:cs="Times New Roman"/>
          <w:i/>
          <w:iCs/>
          <w:sz w:val="24"/>
          <w:szCs w:val="24"/>
        </w:rPr>
        <w:t>made in Salento</w:t>
      </w:r>
      <w:r w:rsidR="00163957">
        <w:rPr>
          <w:rFonts w:ascii="Times New Roman" w:hAnsi="Times New Roman" w:cs="Times New Roman"/>
          <w:sz w:val="24"/>
          <w:szCs w:val="24"/>
        </w:rPr>
        <w:t xml:space="preserve">  </w:t>
      </w:r>
      <w:r w:rsidR="003758B6">
        <w:rPr>
          <w:rFonts w:ascii="Times New Roman" w:hAnsi="Times New Roman" w:cs="Times New Roman"/>
          <w:sz w:val="24"/>
          <w:szCs w:val="24"/>
        </w:rPr>
        <w:t>effettuati</w:t>
      </w:r>
      <w:r w:rsidR="00163957">
        <w:rPr>
          <w:rFonts w:ascii="Times New Roman" w:hAnsi="Times New Roman" w:cs="Times New Roman"/>
          <w:sz w:val="24"/>
          <w:szCs w:val="24"/>
        </w:rPr>
        <w:t xml:space="preserve"> da </w:t>
      </w:r>
      <w:r w:rsidR="00163957" w:rsidRPr="005273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Danimarca</w:t>
      </w:r>
      <w:r w:rsidR="00163957">
        <w:rPr>
          <w:rFonts w:ascii="Times New Roman" w:hAnsi="Times New Roman" w:cs="Times New Roman"/>
          <w:sz w:val="24"/>
          <w:szCs w:val="24"/>
        </w:rPr>
        <w:t xml:space="preserve"> (+342,1% per un valore di quasi 39 mln), </w:t>
      </w:r>
      <w:r w:rsidR="00163957"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Repubblica Ceca</w:t>
      </w:r>
      <w:r w:rsidR="00163957">
        <w:rPr>
          <w:rFonts w:ascii="Times New Roman" w:hAnsi="Times New Roman" w:cs="Times New Roman"/>
          <w:sz w:val="24"/>
          <w:szCs w:val="24"/>
        </w:rPr>
        <w:t xml:space="preserve"> (+381,6% e 37,3 di fatturato), </w:t>
      </w:r>
      <w:r w:rsidR="00163957"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Portogallo</w:t>
      </w:r>
      <w:r w:rsidR="00163957">
        <w:rPr>
          <w:rFonts w:ascii="Times New Roman" w:hAnsi="Times New Roman" w:cs="Times New Roman"/>
          <w:sz w:val="24"/>
          <w:szCs w:val="24"/>
        </w:rPr>
        <w:t xml:space="preserve"> (+493,8 e acquisti per un valore di 28,7 mln) e </w:t>
      </w:r>
      <w:r w:rsidR="00163957"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Lettonia</w:t>
      </w:r>
      <w:r w:rsidR="00163957">
        <w:rPr>
          <w:rFonts w:ascii="Times New Roman" w:hAnsi="Times New Roman" w:cs="Times New Roman"/>
          <w:sz w:val="24"/>
          <w:szCs w:val="24"/>
        </w:rPr>
        <w:t xml:space="preserve"> (+918,4% e circa 12 mln di euro). La quasi totalità delle esportazioni verso tali paesi è riconducibile </w:t>
      </w:r>
      <w:r w:rsidR="00D457F8">
        <w:rPr>
          <w:rFonts w:ascii="Times New Roman" w:hAnsi="Times New Roman" w:cs="Times New Roman"/>
          <w:sz w:val="24"/>
          <w:szCs w:val="24"/>
        </w:rPr>
        <w:t xml:space="preserve">quasi esclusivamente </w:t>
      </w:r>
      <w:r w:rsidR="00163957">
        <w:rPr>
          <w:rFonts w:ascii="Times New Roman" w:hAnsi="Times New Roman" w:cs="Times New Roman"/>
          <w:sz w:val="24"/>
          <w:szCs w:val="24"/>
        </w:rPr>
        <w:t>a</w:t>
      </w:r>
      <w:r w:rsidR="003758B6">
        <w:rPr>
          <w:rFonts w:ascii="Times New Roman" w:hAnsi="Times New Roman" w:cs="Times New Roman"/>
          <w:sz w:val="24"/>
          <w:szCs w:val="24"/>
        </w:rPr>
        <w:t xml:space="preserve">d acquisti di </w:t>
      </w:r>
      <w:r w:rsidR="00163957">
        <w:rPr>
          <w:rFonts w:ascii="Times New Roman" w:hAnsi="Times New Roman" w:cs="Times New Roman"/>
          <w:sz w:val="24"/>
          <w:szCs w:val="24"/>
        </w:rPr>
        <w:t xml:space="preserve"> </w:t>
      </w:r>
      <w:r w:rsidR="00163957" w:rsidRPr="003758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ed apparecchiature</w:t>
      </w:r>
      <w:r w:rsidR="00163957">
        <w:rPr>
          <w:rFonts w:ascii="Times New Roman" w:hAnsi="Times New Roman" w:cs="Times New Roman"/>
          <w:sz w:val="24"/>
          <w:szCs w:val="24"/>
        </w:rPr>
        <w:t>.</w:t>
      </w:r>
    </w:p>
    <w:p w14:paraId="3AA3FEB1" w14:textId="243B65E1" w:rsidR="007C07CF" w:rsidRPr="007C07CF" w:rsidRDefault="007C07CF" w:rsidP="007C07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07CF">
        <w:rPr>
          <w:rFonts w:ascii="Times New Roman" w:hAnsi="Times New Roman" w:cs="Times New Roman"/>
          <w:b/>
          <w:bCs/>
          <w:sz w:val="20"/>
          <w:szCs w:val="20"/>
        </w:rPr>
        <w:t>I primi 10 Paesi dell</w:t>
      </w:r>
      <w:r w:rsidR="009038BA">
        <w:rPr>
          <w:rFonts w:ascii="Times New Roman" w:hAnsi="Times New Roman" w:cs="Times New Roman"/>
          <w:b/>
          <w:bCs/>
          <w:sz w:val="20"/>
          <w:szCs w:val="20"/>
        </w:rPr>
        <w:t>’ex</w:t>
      </w:r>
      <w:r w:rsidRPr="007C07CF">
        <w:rPr>
          <w:rFonts w:ascii="Times New Roman" w:hAnsi="Times New Roman" w:cs="Times New Roman"/>
          <w:b/>
          <w:bCs/>
          <w:sz w:val="20"/>
          <w:szCs w:val="20"/>
        </w:rPr>
        <w:t>port della provincia di Lecce – gennaio-settembre 2025</w:t>
      </w:r>
    </w:p>
    <w:p w14:paraId="4B3710E8" w14:textId="6A880E47" w:rsidR="00EA5D05" w:rsidRDefault="00EA5D05" w:rsidP="003E6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98A47F" wp14:editId="7AEB426C">
            <wp:extent cx="4572000" cy="2743200"/>
            <wp:effectExtent l="0" t="0" r="0" b="0"/>
            <wp:docPr id="151826688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A25D5061-5954-7622-702D-8D989C1F5D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4E2D50" w14:textId="77777777" w:rsidR="003E69D4" w:rsidRPr="003E69D4" w:rsidRDefault="003E69D4" w:rsidP="003E69D4">
      <w:pPr>
        <w:jc w:val="both"/>
        <w:rPr>
          <w:rFonts w:ascii="Times New Roman" w:hAnsi="Times New Roman" w:cs="Times New Roman"/>
          <w:sz w:val="16"/>
          <w:szCs w:val="16"/>
        </w:rPr>
      </w:pPr>
      <w:r w:rsidRPr="003E69D4">
        <w:rPr>
          <w:rFonts w:ascii="Times New Roman" w:hAnsi="Times New Roman" w:cs="Times New Roman"/>
          <w:sz w:val="16"/>
          <w:szCs w:val="16"/>
        </w:rPr>
        <w:t>Fonte Istat - elaborazione Servizio Studi Statistica e Informazione economica</w:t>
      </w:r>
    </w:p>
    <w:p w14:paraId="5433BFB4" w14:textId="77777777" w:rsidR="003E69D4" w:rsidRDefault="003E69D4" w:rsidP="006238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D5F25" w14:textId="0894200C" w:rsidR="00AF7B1A" w:rsidRDefault="00AF7B1A" w:rsidP="00623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 </w:t>
      </w:r>
      <w:r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Cina</w:t>
      </w:r>
      <w:r>
        <w:rPr>
          <w:rFonts w:ascii="Times New Roman" w:hAnsi="Times New Roman" w:cs="Times New Roman"/>
          <w:sz w:val="24"/>
          <w:szCs w:val="24"/>
        </w:rPr>
        <w:t>, invece</w:t>
      </w:r>
      <w:r w:rsidR="00807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è il paese dal quale le imprese del Salento acquistano beni per un valore, nei primi nove mesi dell’anno, pari a 105,4 milioni di euro, seguita dalla </w:t>
      </w:r>
      <w:r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Germania</w:t>
      </w:r>
      <w:r>
        <w:rPr>
          <w:rFonts w:ascii="Times New Roman" w:hAnsi="Times New Roman" w:cs="Times New Roman"/>
          <w:sz w:val="24"/>
          <w:szCs w:val="24"/>
        </w:rPr>
        <w:t xml:space="preserve"> per un importo di 59,7 milioni. Gli acquista dalla </w:t>
      </w:r>
      <w:r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Cina</w:t>
      </w:r>
      <w:r>
        <w:rPr>
          <w:rFonts w:ascii="Times New Roman" w:hAnsi="Times New Roman" w:cs="Times New Roman"/>
          <w:sz w:val="24"/>
          <w:szCs w:val="24"/>
        </w:rPr>
        <w:t>, registrano nel periodo considerato un calo di circa il 5% e sono rappresentati da</w:t>
      </w:r>
      <w:r w:rsidR="00A23BB0">
        <w:rPr>
          <w:rFonts w:ascii="Times New Roman" w:hAnsi="Times New Roman" w:cs="Times New Roman"/>
          <w:sz w:val="24"/>
          <w:szCs w:val="24"/>
        </w:rPr>
        <w:t xml:space="preserve"> </w:t>
      </w:r>
      <w:r w:rsidR="00A23BB0"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mobili </w:t>
      </w:r>
      <w:r w:rsidR="00A23BB0">
        <w:rPr>
          <w:rFonts w:ascii="Times New Roman" w:hAnsi="Times New Roman" w:cs="Times New Roman"/>
          <w:sz w:val="24"/>
          <w:szCs w:val="24"/>
        </w:rPr>
        <w:t xml:space="preserve">(32 mln), </w:t>
      </w:r>
      <w:r w:rsidR="00A23BB0"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articoli in gomma</w:t>
      </w:r>
      <w:r w:rsidR="00A23BB0">
        <w:rPr>
          <w:rFonts w:ascii="Times New Roman" w:hAnsi="Times New Roman" w:cs="Times New Roman"/>
          <w:sz w:val="24"/>
          <w:szCs w:val="24"/>
        </w:rPr>
        <w:t xml:space="preserve"> (22,6 mln) e </w:t>
      </w:r>
      <w:r w:rsidR="00A23BB0"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</w:t>
      </w:r>
      <w:r w:rsidR="00A23BB0">
        <w:rPr>
          <w:rFonts w:ascii="Times New Roman" w:hAnsi="Times New Roman" w:cs="Times New Roman"/>
          <w:sz w:val="24"/>
          <w:szCs w:val="24"/>
        </w:rPr>
        <w:t xml:space="preserve"> </w:t>
      </w:r>
      <w:r w:rsidR="0080786F">
        <w:rPr>
          <w:rFonts w:ascii="Times New Roman" w:hAnsi="Times New Roman" w:cs="Times New Roman"/>
          <w:sz w:val="24"/>
          <w:szCs w:val="24"/>
        </w:rPr>
        <w:t xml:space="preserve"> </w:t>
      </w:r>
      <w:r w:rsidR="0080786F"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 apparecchiature</w:t>
      </w:r>
      <w:r w:rsidR="004077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23BB0">
        <w:rPr>
          <w:rFonts w:ascii="Times New Roman" w:hAnsi="Times New Roman" w:cs="Times New Roman"/>
          <w:sz w:val="24"/>
          <w:szCs w:val="24"/>
        </w:rPr>
        <w:t>(18 mln).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B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contrario le importaz</w:t>
      </w:r>
      <w:r w:rsidR="007F68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oni dalla </w:t>
      </w:r>
      <w:r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Germania</w:t>
      </w:r>
      <w:r>
        <w:rPr>
          <w:rFonts w:ascii="Times New Roman" w:hAnsi="Times New Roman" w:cs="Times New Roman"/>
          <w:sz w:val="24"/>
          <w:szCs w:val="24"/>
        </w:rPr>
        <w:t xml:space="preserve"> registrano un incremento superiore al 18%</w:t>
      </w:r>
      <w:r w:rsidR="00A23BB0">
        <w:rPr>
          <w:rFonts w:ascii="Times New Roman" w:hAnsi="Times New Roman" w:cs="Times New Roman"/>
          <w:sz w:val="24"/>
          <w:szCs w:val="24"/>
        </w:rPr>
        <w:t>, le imprese salentine importano</w:t>
      </w:r>
      <w:r w:rsidR="0080786F">
        <w:rPr>
          <w:rFonts w:ascii="Times New Roman" w:hAnsi="Times New Roman" w:cs="Times New Roman"/>
          <w:sz w:val="24"/>
          <w:szCs w:val="24"/>
        </w:rPr>
        <w:t>,</w:t>
      </w:r>
      <w:r w:rsidR="00A23BB0">
        <w:rPr>
          <w:rFonts w:ascii="Times New Roman" w:hAnsi="Times New Roman" w:cs="Times New Roman"/>
          <w:sz w:val="24"/>
          <w:szCs w:val="24"/>
        </w:rPr>
        <w:t xml:space="preserve"> in particolare</w:t>
      </w:r>
      <w:r w:rsidR="0080786F">
        <w:rPr>
          <w:rFonts w:ascii="Times New Roman" w:hAnsi="Times New Roman" w:cs="Times New Roman"/>
          <w:sz w:val="24"/>
          <w:szCs w:val="24"/>
        </w:rPr>
        <w:t>,</w:t>
      </w:r>
      <w:r w:rsidR="00A23BB0">
        <w:rPr>
          <w:rFonts w:ascii="Times New Roman" w:hAnsi="Times New Roman" w:cs="Times New Roman"/>
          <w:sz w:val="24"/>
          <w:szCs w:val="24"/>
        </w:rPr>
        <w:t xml:space="preserve"> </w:t>
      </w:r>
      <w:r w:rsidR="00A23BB0"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 apparecchiature</w:t>
      </w:r>
      <w:r w:rsidR="00A23BB0">
        <w:rPr>
          <w:rFonts w:ascii="Times New Roman" w:hAnsi="Times New Roman" w:cs="Times New Roman"/>
          <w:sz w:val="24"/>
          <w:szCs w:val="24"/>
        </w:rPr>
        <w:t xml:space="preserve"> (8,4 mln), </w:t>
      </w:r>
      <w:r w:rsidR="00A23BB0"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articoli in gomma e materie plastiche</w:t>
      </w:r>
      <w:r w:rsidR="00A23BB0">
        <w:rPr>
          <w:rFonts w:ascii="Times New Roman" w:hAnsi="Times New Roman" w:cs="Times New Roman"/>
          <w:sz w:val="24"/>
          <w:szCs w:val="24"/>
        </w:rPr>
        <w:t xml:space="preserve">  per un valore di circa 7 milioni di euro e </w:t>
      </w:r>
      <w:r w:rsidR="00A23BB0" w:rsidRPr="00807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farmaceutici</w:t>
      </w:r>
      <w:r w:rsidR="00A23BB0">
        <w:rPr>
          <w:rFonts w:ascii="Times New Roman" w:hAnsi="Times New Roman" w:cs="Times New Roman"/>
          <w:sz w:val="24"/>
          <w:szCs w:val="24"/>
        </w:rPr>
        <w:t xml:space="preserve"> (5,5 mln).</w:t>
      </w:r>
    </w:p>
    <w:p w14:paraId="19B44337" w14:textId="54D5760A" w:rsidR="00E62613" w:rsidRPr="007C07CF" w:rsidRDefault="00E62613" w:rsidP="00E62613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07CF">
        <w:rPr>
          <w:rFonts w:ascii="Times New Roman" w:hAnsi="Times New Roman" w:cs="Times New Roman"/>
          <w:b/>
          <w:bCs/>
          <w:sz w:val="20"/>
          <w:szCs w:val="20"/>
        </w:rPr>
        <w:t>I primi 10 Paesi dell</w:t>
      </w:r>
      <w:r w:rsidR="009038BA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Pr="007C07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im</w:t>
      </w:r>
      <w:r w:rsidRPr="007C07CF">
        <w:rPr>
          <w:rFonts w:ascii="Times New Roman" w:hAnsi="Times New Roman" w:cs="Times New Roman"/>
          <w:b/>
          <w:bCs/>
          <w:sz w:val="20"/>
          <w:szCs w:val="20"/>
        </w:rPr>
        <w:t>port della provincia di Lecce – gennaio-settembre 2025</w:t>
      </w:r>
    </w:p>
    <w:p w14:paraId="49DCE02C" w14:textId="521C15A3" w:rsidR="00EA5D05" w:rsidRDefault="00EA5D05" w:rsidP="003E69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7700C8" wp14:editId="6265C814">
            <wp:extent cx="4876800" cy="2743200"/>
            <wp:effectExtent l="0" t="0" r="0" b="0"/>
            <wp:docPr id="166105141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13D6C044-30DF-F381-6BA7-82DF4C80AC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FA8FA07" w14:textId="77777777" w:rsidR="003E69D4" w:rsidRPr="003E69D4" w:rsidRDefault="003E69D4" w:rsidP="003E69D4">
      <w:pPr>
        <w:jc w:val="both"/>
        <w:rPr>
          <w:rFonts w:ascii="Times New Roman" w:hAnsi="Times New Roman" w:cs="Times New Roman"/>
          <w:sz w:val="16"/>
          <w:szCs w:val="16"/>
        </w:rPr>
      </w:pPr>
      <w:r w:rsidRPr="003E69D4">
        <w:rPr>
          <w:rFonts w:ascii="Times New Roman" w:hAnsi="Times New Roman" w:cs="Times New Roman"/>
          <w:sz w:val="16"/>
          <w:szCs w:val="16"/>
        </w:rPr>
        <w:t>Fonte Istat - elaborazione Servizio Studi Statistica e Informazione economica</w:t>
      </w:r>
    </w:p>
    <w:p w14:paraId="27C585C1" w14:textId="77777777" w:rsidR="003E69D4" w:rsidRPr="00BA4739" w:rsidRDefault="003E69D4" w:rsidP="006238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69D4" w:rsidRPr="00BA47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39"/>
    <w:rsid w:val="0001225C"/>
    <w:rsid w:val="00034483"/>
    <w:rsid w:val="000A689D"/>
    <w:rsid w:val="000B68C5"/>
    <w:rsid w:val="000D40DB"/>
    <w:rsid w:val="000F4297"/>
    <w:rsid w:val="001239A9"/>
    <w:rsid w:val="00163957"/>
    <w:rsid w:val="00195888"/>
    <w:rsid w:val="001A2A04"/>
    <w:rsid w:val="00261022"/>
    <w:rsid w:val="00261460"/>
    <w:rsid w:val="0026296E"/>
    <w:rsid w:val="00264C05"/>
    <w:rsid w:val="002D7912"/>
    <w:rsid w:val="003169BF"/>
    <w:rsid w:val="003356E7"/>
    <w:rsid w:val="00346766"/>
    <w:rsid w:val="003700CA"/>
    <w:rsid w:val="003758B6"/>
    <w:rsid w:val="003E69D4"/>
    <w:rsid w:val="00407725"/>
    <w:rsid w:val="00527333"/>
    <w:rsid w:val="006037CB"/>
    <w:rsid w:val="0062385C"/>
    <w:rsid w:val="00652DD7"/>
    <w:rsid w:val="006961AB"/>
    <w:rsid w:val="006B6590"/>
    <w:rsid w:val="006E04C8"/>
    <w:rsid w:val="00721D19"/>
    <w:rsid w:val="00796711"/>
    <w:rsid w:val="007C07CF"/>
    <w:rsid w:val="007D65A5"/>
    <w:rsid w:val="007F2E9F"/>
    <w:rsid w:val="007F6806"/>
    <w:rsid w:val="00806DEE"/>
    <w:rsid w:val="0080786F"/>
    <w:rsid w:val="00837F7D"/>
    <w:rsid w:val="008704C0"/>
    <w:rsid w:val="009038BA"/>
    <w:rsid w:val="00926B2F"/>
    <w:rsid w:val="00930A39"/>
    <w:rsid w:val="0094616D"/>
    <w:rsid w:val="00950246"/>
    <w:rsid w:val="009A3B65"/>
    <w:rsid w:val="009A56F2"/>
    <w:rsid w:val="009D50F2"/>
    <w:rsid w:val="009D5C20"/>
    <w:rsid w:val="00A23BB0"/>
    <w:rsid w:val="00A651B9"/>
    <w:rsid w:val="00A819D8"/>
    <w:rsid w:val="00AB22B7"/>
    <w:rsid w:val="00AC2331"/>
    <w:rsid w:val="00AF7B1A"/>
    <w:rsid w:val="00BA4739"/>
    <w:rsid w:val="00BE64F6"/>
    <w:rsid w:val="00C4117F"/>
    <w:rsid w:val="00D20BA9"/>
    <w:rsid w:val="00D24F43"/>
    <w:rsid w:val="00D457F8"/>
    <w:rsid w:val="00D84DDB"/>
    <w:rsid w:val="00DD16CE"/>
    <w:rsid w:val="00DD6182"/>
    <w:rsid w:val="00DF7F06"/>
    <w:rsid w:val="00E62613"/>
    <w:rsid w:val="00E62927"/>
    <w:rsid w:val="00EA5D05"/>
    <w:rsid w:val="00F4199A"/>
    <w:rsid w:val="00F514EA"/>
    <w:rsid w:val="00F53302"/>
    <w:rsid w:val="00F74ECB"/>
    <w:rsid w:val="00F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9B3C"/>
  <w15:chartTrackingRefBased/>
  <w15:docId w15:val="{F1B65D16-848C-4E72-A9E5-78CB3D93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2613"/>
  </w:style>
  <w:style w:type="paragraph" w:styleId="Titolo1">
    <w:name w:val="heading 1"/>
    <w:basedOn w:val="Normale"/>
    <w:next w:val="Normale"/>
    <w:link w:val="Titolo1Carattere"/>
    <w:uiPriority w:val="9"/>
    <w:qFormat/>
    <w:rsid w:val="00BA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4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4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4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47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47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47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47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47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47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47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47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47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47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4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commercio%20estero%20gen-set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commercio%20estero%20gen-set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commercio%20estero%20gen-set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commercio%20estero%20gen-set%20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commercio%20estero%20gen-set%20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commercio%20estero%20gen-set%20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F97-4B4B-8613-7AC610346B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F97-4B4B-8613-7AC610346B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F97-4B4B-8613-7AC610346B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F97-4B4B-8613-7AC610346B8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F97-4B4B-8613-7AC610346B8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F97-4B4B-8613-7AC610346B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Foglio2!$A$11:$A$16</c:f>
              <c:strCache>
                <c:ptCount val="6"/>
                <c:pt idx="0">
                  <c:v>Bari</c:v>
                </c:pt>
                <c:pt idx="1">
                  <c:v>BAT</c:v>
                </c:pt>
                <c:pt idx="2">
                  <c:v>Brindisi</c:v>
                </c:pt>
                <c:pt idx="3">
                  <c:v>Foggia</c:v>
                </c:pt>
                <c:pt idx="4">
                  <c:v>Taranto</c:v>
                </c:pt>
                <c:pt idx="5">
                  <c:v>Lecce</c:v>
                </c:pt>
              </c:strCache>
            </c:strRef>
          </c:cat>
          <c:val>
            <c:numRef>
              <c:f>Foglio2!$C$11:$C$16</c:f>
              <c:numCache>
                <c:formatCode>#,##0</c:formatCode>
                <c:ptCount val="6"/>
                <c:pt idx="0">
                  <c:v>3660543870</c:v>
                </c:pt>
                <c:pt idx="1">
                  <c:v>556761667</c:v>
                </c:pt>
                <c:pt idx="2">
                  <c:v>624711012</c:v>
                </c:pt>
                <c:pt idx="3">
                  <c:v>670702356</c:v>
                </c:pt>
                <c:pt idx="4">
                  <c:v>982710801</c:v>
                </c:pt>
                <c:pt idx="5">
                  <c:v>721086697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F97-4B4B-8613-7AC610346B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Foglio2!$B$10</c:f>
              <c:strCache>
                <c:ptCount val="1"/>
                <c:pt idx="0">
                  <c:v>IMP2025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Foglio2!$A$11:$A$16</c:f>
              <c:strCache>
                <c:ptCount val="6"/>
                <c:pt idx="0">
                  <c:v>Bari</c:v>
                </c:pt>
                <c:pt idx="1">
                  <c:v>BAT</c:v>
                </c:pt>
                <c:pt idx="2">
                  <c:v>Brindisi</c:v>
                </c:pt>
                <c:pt idx="3">
                  <c:v>Foggia</c:v>
                </c:pt>
                <c:pt idx="4">
                  <c:v>Taranto</c:v>
                </c:pt>
                <c:pt idx="5">
                  <c:v>Lecce</c:v>
                </c:pt>
              </c:strCache>
            </c:strRef>
          </c:cat>
          <c:val>
            <c:numRef>
              <c:f>Foglio2!$B$11:$B$16</c:f>
              <c:numCache>
                <c:formatCode>#,##0</c:formatCode>
                <c:ptCount val="6"/>
                <c:pt idx="0">
                  <c:v>3767314062</c:v>
                </c:pt>
                <c:pt idx="1">
                  <c:v>641851859</c:v>
                </c:pt>
                <c:pt idx="2">
                  <c:v>752792305</c:v>
                </c:pt>
                <c:pt idx="3">
                  <c:v>834273991</c:v>
                </c:pt>
                <c:pt idx="4">
                  <c:v>1540843115</c:v>
                </c:pt>
                <c:pt idx="5">
                  <c:v>521679390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33-4C4C-888A-6082C1EE7D3D}"/>
            </c:ext>
          </c:extLst>
        </c:ser>
        <c:ser>
          <c:idx val="1"/>
          <c:order val="1"/>
          <c:tx>
            <c:strRef>
              <c:f>Foglio2!$C$10</c:f>
              <c:strCache>
                <c:ptCount val="1"/>
                <c:pt idx="0">
                  <c:v>EXP2025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Foglio2!$A$11:$A$16</c:f>
              <c:strCache>
                <c:ptCount val="6"/>
                <c:pt idx="0">
                  <c:v>Bari</c:v>
                </c:pt>
                <c:pt idx="1">
                  <c:v>BAT</c:v>
                </c:pt>
                <c:pt idx="2">
                  <c:v>Brindisi</c:v>
                </c:pt>
                <c:pt idx="3">
                  <c:v>Foggia</c:v>
                </c:pt>
                <c:pt idx="4">
                  <c:v>Taranto</c:v>
                </c:pt>
                <c:pt idx="5">
                  <c:v>Lecce</c:v>
                </c:pt>
              </c:strCache>
            </c:strRef>
          </c:cat>
          <c:val>
            <c:numRef>
              <c:f>Foglio2!$C$11:$C$16</c:f>
              <c:numCache>
                <c:formatCode>#,##0</c:formatCode>
                <c:ptCount val="6"/>
                <c:pt idx="0">
                  <c:v>3660543870</c:v>
                </c:pt>
                <c:pt idx="1">
                  <c:v>556761667</c:v>
                </c:pt>
                <c:pt idx="2">
                  <c:v>624711012</c:v>
                </c:pt>
                <c:pt idx="3">
                  <c:v>670702356</c:v>
                </c:pt>
                <c:pt idx="4">
                  <c:v>982710801</c:v>
                </c:pt>
                <c:pt idx="5">
                  <c:v>721086697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33-4C4C-888A-6082C1EE7D3D}"/>
            </c:ext>
          </c:extLst>
        </c:ser>
        <c:ser>
          <c:idx val="2"/>
          <c:order val="2"/>
          <c:tx>
            <c:strRef>
              <c:f>Foglio2!$D$10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Foglio2!$A$11:$A$16</c:f>
              <c:strCache>
                <c:ptCount val="6"/>
                <c:pt idx="0">
                  <c:v>Bari</c:v>
                </c:pt>
                <c:pt idx="1">
                  <c:v>BAT</c:v>
                </c:pt>
                <c:pt idx="2">
                  <c:v>Brindisi</c:v>
                </c:pt>
                <c:pt idx="3">
                  <c:v>Foggia</c:v>
                </c:pt>
                <c:pt idx="4">
                  <c:v>Taranto</c:v>
                </c:pt>
                <c:pt idx="5">
                  <c:v>Lecce</c:v>
                </c:pt>
              </c:strCache>
            </c:strRef>
          </c:cat>
          <c:val>
            <c:numRef>
              <c:f>Foglio2!$D$11:$D$16</c:f>
              <c:numCache>
                <c:formatCode>#,##0</c:formatCode>
                <c:ptCount val="6"/>
                <c:pt idx="0">
                  <c:v>-106770192</c:v>
                </c:pt>
                <c:pt idx="1">
                  <c:v>-85090192</c:v>
                </c:pt>
                <c:pt idx="2">
                  <c:v>-128081293</c:v>
                </c:pt>
                <c:pt idx="3">
                  <c:v>-163571635</c:v>
                </c:pt>
                <c:pt idx="4">
                  <c:v>-558132314</c:v>
                </c:pt>
                <c:pt idx="5">
                  <c:v>199407307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33-4C4C-888A-6082C1EE7D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1473647"/>
        <c:axId val="1651463567"/>
      </c:barChart>
      <c:catAx>
        <c:axId val="1651473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651463567"/>
        <c:crosses val="autoZero"/>
        <c:auto val="1"/>
        <c:lblAlgn val="ctr"/>
        <c:lblOffset val="100"/>
        <c:noMultiLvlLbl val="0"/>
      </c:catAx>
      <c:valAx>
        <c:axId val="1651463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651473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prodotti!$M$2:$M$11</c:f>
              <c:strCache>
                <c:ptCount val="10"/>
                <c:pt idx="0">
                  <c:v>Macchinari e apparecchiature n.c.a.  </c:v>
                </c:pt>
                <c:pt idx="1">
                  <c:v>Articoli in pelle (escluso abbigliamento) e simili  </c:v>
                </c:pt>
                <c:pt idx="2">
                  <c:v>Prodotti alimentari  </c:v>
                </c:pt>
                <c:pt idx="3">
                  <c:v>Prodotti agricoli, animali e della caccia  </c:v>
                </c:pt>
                <c:pt idx="4">
                  <c:v>Articoli di abbigliamento (anche in pelle e in pelliccia)  </c:v>
                </c:pt>
                <c:pt idx="5">
                  <c:v>Autoveicoli, rimorchi e semirimorchi  </c:v>
                </c:pt>
                <c:pt idx="6">
                  <c:v>Bevande  </c:v>
                </c:pt>
                <c:pt idx="7">
                  <c:v>Prodotti della metallurgia  </c:v>
                </c:pt>
                <c:pt idx="8">
                  <c:v>Prodotti in metallo, esclusi macchinari e attrezzature  </c:v>
                </c:pt>
                <c:pt idx="9">
                  <c:v>Altri prodotti della lavorazione di minerali non metalliferi  </c:v>
                </c:pt>
              </c:strCache>
            </c:strRef>
          </c:cat>
          <c:val>
            <c:numRef>
              <c:f>prodotti!$N$2:$N$11</c:f>
              <c:numCache>
                <c:formatCode>#,##0</c:formatCode>
                <c:ptCount val="10"/>
                <c:pt idx="0">
                  <c:v>401481347</c:v>
                </c:pt>
                <c:pt idx="1">
                  <c:v>81024222</c:v>
                </c:pt>
                <c:pt idx="2">
                  <c:v>34840953</c:v>
                </c:pt>
                <c:pt idx="3">
                  <c:v>28395654</c:v>
                </c:pt>
                <c:pt idx="4">
                  <c:v>28091453</c:v>
                </c:pt>
                <c:pt idx="5">
                  <c:v>27745267</c:v>
                </c:pt>
                <c:pt idx="6">
                  <c:v>19416944</c:v>
                </c:pt>
                <c:pt idx="7">
                  <c:v>13846820</c:v>
                </c:pt>
                <c:pt idx="8">
                  <c:v>13522624</c:v>
                </c:pt>
                <c:pt idx="9">
                  <c:v>10381979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81-42EE-AEAB-23F53AEB68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1472207"/>
        <c:axId val="1651480847"/>
      </c:barChart>
      <c:catAx>
        <c:axId val="1651472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651480847"/>
        <c:crosses val="autoZero"/>
        <c:auto val="1"/>
        <c:lblAlgn val="ctr"/>
        <c:lblOffset val="100"/>
        <c:noMultiLvlLbl val="0"/>
      </c:catAx>
      <c:valAx>
        <c:axId val="1651480847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6514722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95800524934385"/>
          <c:y val="5.0925925925925923E-2"/>
          <c:w val="0.76501596675415573"/>
          <c:h val="0.47530329542140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prodotti!$A$39:$A$49</c:f>
              <c:strCache>
                <c:ptCount val="11"/>
                <c:pt idx="0">
                  <c:v> Macchinari e apparecchiature n.c.a.  </c:v>
                </c:pt>
                <c:pt idx="1">
                  <c:v>Articoli in pelle (escluso abbigliamento) e simili  </c:v>
                </c:pt>
                <c:pt idx="2">
                  <c:v>Prodotti alimentari  </c:v>
                </c:pt>
                <c:pt idx="3">
                  <c:v> Mobili  </c:v>
                </c:pt>
                <c:pt idx="4">
                  <c:v> Prodotti chimici  </c:v>
                </c:pt>
                <c:pt idx="5">
                  <c:v>Prodotti agricoli, animali e della caccia  </c:v>
                </c:pt>
                <c:pt idx="6">
                  <c:v>Altri prodotti della lavorazione di minerali non metalliferi  </c:v>
                </c:pt>
                <c:pt idx="7">
                  <c:v>Articoli in gomma e materie plastiche  </c:v>
                </c:pt>
                <c:pt idx="8">
                  <c:v>Articoli di abbigliamento (anche in pelle e in pelliccia)  </c:v>
                </c:pt>
                <c:pt idx="9">
                  <c:v>Prodotti della metallurgia  </c:v>
                </c:pt>
                <c:pt idx="10">
                  <c:v>Prodotti in metallo, esclusi macchinari e attrezzature  </c:v>
                </c:pt>
              </c:strCache>
            </c:strRef>
          </c:cat>
          <c:val>
            <c:numRef>
              <c:f>prodotti!$B$39:$B$49</c:f>
              <c:numCache>
                <c:formatCode>#,##0</c:formatCode>
                <c:ptCount val="11"/>
                <c:pt idx="0">
                  <c:v>63117233</c:v>
                </c:pt>
                <c:pt idx="1">
                  <c:v>57808972</c:v>
                </c:pt>
                <c:pt idx="2">
                  <c:v>52027109</c:v>
                </c:pt>
                <c:pt idx="3">
                  <c:v>42578046</c:v>
                </c:pt>
                <c:pt idx="4">
                  <c:v>36237844</c:v>
                </c:pt>
                <c:pt idx="5">
                  <c:v>33170312</c:v>
                </c:pt>
                <c:pt idx="6">
                  <c:v>26538706</c:v>
                </c:pt>
                <c:pt idx="7">
                  <c:v>22944295</c:v>
                </c:pt>
                <c:pt idx="8">
                  <c:v>21591996</c:v>
                </c:pt>
                <c:pt idx="9">
                  <c:v>20486149</c:v>
                </c:pt>
                <c:pt idx="10">
                  <c:v>19617719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34-40FA-9A01-B0ACEFC6E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6695455"/>
        <c:axId val="1566705535"/>
      </c:barChart>
      <c:catAx>
        <c:axId val="1566695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66705535"/>
        <c:crosses val="autoZero"/>
        <c:auto val="1"/>
        <c:lblAlgn val="ctr"/>
        <c:lblOffset val="100"/>
        <c:noMultiLvlLbl val="0"/>
      </c:catAx>
      <c:valAx>
        <c:axId val="1566705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666954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cat>
            <c:strRef>
              <c:f>paesi!$Y$1:$Y$10</c:f>
              <c:strCache>
                <c:ptCount val="10"/>
                <c:pt idx="0">
                  <c:v>[US] Stati Uniti d'America  </c:v>
                </c:pt>
                <c:pt idx="1">
                  <c:v>[FR] Francia  </c:v>
                </c:pt>
                <c:pt idx="2">
                  <c:v>[DK] Danimarca  </c:v>
                </c:pt>
                <c:pt idx="3">
                  <c:v>[CZ] Ceca, Repubblica  </c:v>
                </c:pt>
                <c:pt idx="4">
                  <c:v>[DE] Germania  </c:v>
                </c:pt>
                <c:pt idx="5">
                  <c:v>[SA] Arabia Saudita  </c:v>
                </c:pt>
                <c:pt idx="6">
                  <c:v>[PT] Portogallo  </c:v>
                </c:pt>
                <c:pt idx="7">
                  <c:v>[PL] Polonia  </c:v>
                </c:pt>
                <c:pt idx="8">
                  <c:v>[AL] Albania  </c:v>
                </c:pt>
                <c:pt idx="9">
                  <c:v>[BG] Bulgaria  </c:v>
                </c:pt>
              </c:strCache>
            </c:strRef>
          </c:cat>
          <c:val>
            <c:numRef>
              <c:f>paesi!$Z$1:$Z$10</c:f>
              <c:numCache>
                <c:formatCode>#,##0</c:formatCode>
                <c:ptCount val="10"/>
                <c:pt idx="0">
                  <c:v>156406179</c:v>
                </c:pt>
                <c:pt idx="1">
                  <c:v>77435247</c:v>
                </c:pt>
                <c:pt idx="2">
                  <c:v>38961550</c:v>
                </c:pt>
                <c:pt idx="3">
                  <c:v>37337536</c:v>
                </c:pt>
                <c:pt idx="4">
                  <c:v>35720092</c:v>
                </c:pt>
                <c:pt idx="5">
                  <c:v>29494946</c:v>
                </c:pt>
                <c:pt idx="6">
                  <c:v>28733884</c:v>
                </c:pt>
                <c:pt idx="7">
                  <c:v>27530041</c:v>
                </c:pt>
                <c:pt idx="8">
                  <c:v>24753611</c:v>
                </c:pt>
                <c:pt idx="9">
                  <c:v>21381598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8C-457D-AC1E-FAB888904A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6693535"/>
        <c:axId val="1566703135"/>
        <c:axId val="0"/>
      </c:bar3DChart>
      <c:catAx>
        <c:axId val="15666935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66703135"/>
        <c:crosses val="autoZero"/>
        <c:auto val="1"/>
        <c:lblAlgn val="ctr"/>
        <c:lblOffset val="100"/>
        <c:noMultiLvlLbl val="0"/>
      </c:catAx>
      <c:valAx>
        <c:axId val="1566703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666935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cat>
            <c:strRef>
              <c:f>paesi!$M$172:$M$181</c:f>
              <c:strCache>
                <c:ptCount val="10"/>
                <c:pt idx="0">
                  <c:v>[CN] Cina  </c:v>
                </c:pt>
                <c:pt idx="1">
                  <c:v>[DE] Germania  </c:v>
                </c:pt>
                <c:pt idx="2">
                  <c:v>[AL] Albania  </c:v>
                </c:pt>
                <c:pt idx="3">
                  <c:v>[FR] Francia  </c:v>
                </c:pt>
                <c:pt idx="4">
                  <c:v>[ES] Spagna  </c:v>
                </c:pt>
                <c:pt idx="5">
                  <c:v>[NL] Paesi Bassi  </c:v>
                </c:pt>
                <c:pt idx="6">
                  <c:v>[KE] Kenya  </c:v>
                </c:pt>
                <c:pt idx="7">
                  <c:v>[US] Stati Uniti d'America  </c:v>
                </c:pt>
                <c:pt idx="8">
                  <c:v>[IN] India  </c:v>
                </c:pt>
                <c:pt idx="9">
                  <c:v>[PL] Polonia  </c:v>
                </c:pt>
              </c:strCache>
            </c:strRef>
          </c:cat>
          <c:val>
            <c:numRef>
              <c:f>paesi!$N$172:$N$181</c:f>
              <c:numCache>
                <c:formatCode>#,##0</c:formatCode>
                <c:ptCount val="10"/>
                <c:pt idx="0">
                  <c:v>105444443</c:v>
                </c:pt>
                <c:pt idx="1">
                  <c:v>59756041</c:v>
                </c:pt>
                <c:pt idx="2">
                  <c:v>38274814</c:v>
                </c:pt>
                <c:pt idx="3">
                  <c:v>37180889</c:v>
                </c:pt>
                <c:pt idx="4">
                  <c:v>35541051</c:v>
                </c:pt>
                <c:pt idx="5">
                  <c:v>33552072</c:v>
                </c:pt>
                <c:pt idx="6">
                  <c:v>19100972</c:v>
                </c:pt>
                <c:pt idx="7">
                  <c:v>18211967</c:v>
                </c:pt>
                <c:pt idx="8">
                  <c:v>15419752</c:v>
                </c:pt>
                <c:pt idx="9">
                  <c:v>13855094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ED-47A4-916F-C1B4D0F0CB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6681535"/>
        <c:axId val="1566692575"/>
        <c:axId val="0"/>
      </c:bar3DChart>
      <c:catAx>
        <c:axId val="15666815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66692575"/>
        <c:crosses val="autoZero"/>
        <c:auto val="1"/>
        <c:lblAlgn val="ctr"/>
        <c:lblOffset val="100"/>
        <c:noMultiLvlLbl val="0"/>
      </c:catAx>
      <c:valAx>
        <c:axId val="15666925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5666815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Pulimeno</dc:creator>
  <cp:keywords/>
  <dc:description/>
  <cp:lastModifiedBy>Antonella Pulimeno</cp:lastModifiedBy>
  <cp:revision>36</cp:revision>
  <cp:lastPrinted>2026-01-12T10:06:00Z</cp:lastPrinted>
  <dcterms:created xsi:type="dcterms:W3CDTF">2025-12-29T11:16:00Z</dcterms:created>
  <dcterms:modified xsi:type="dcterms:W3CDTF">2026-01-14T09:24:00Z</dcterms:modified>
</cp:coreProperties>
</file>